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82" w:rsidRPr="0096125B" w:rsidRDefault="00031C1D" w:rsidP="003841D9">
      <w:pPr>
        <w:tabs>
          <w:tab w:val="left" w:pos="567"/>
        </w:tabs>
        <w:spacing w:after="0"/>
        <w:ind w:firstLine="5954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  <w:r w:rsidRPr="0096125B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Załącznik nr 6 do SIWZ</w:t>
      </w:r>
      <w:r w:rsidR="0023437A" w:rsidRPr="0096125B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</w:t>
      </w:r>
      <w:r w:rsidR="00344509" w:rsidRPr="0096125B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:rsidR="00031C1D" w:rsidRPr="0096125B" w:rsidRDefault="00031C1D" w:rsidP="003841D9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96125B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</w:t>
      </w:r>
    </w:p>
    <w:p w:rsidR="00031C1D" w:rsidRPr="005D1AB2" w:rsidRDefault="00031C1D" w:rsidP="003841D9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</w:t>
      </w:r>
    </w:p>
    <w:p w:rsidR="009441BE" w:rsidRPr="005D1AB2" w:rsidRDefault="00031C1D" w:rsidP="003841D9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</w:t>
      </w:r>
      <w:r w:rsidR="009441BE" w:rsidRPr="005D1AB2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UMOWA NR </w:t>
      </w:r>
      <w:r w:rsidR="00F12782" w:rsidRPr="005D1AB2">
        <w:rPr>
          <w:rFonts w:ascii="Arial" w:eastAsia="Times New Roman" w:hAnsi="Arial" w:cs="Arial"/>
          <w:b/>
          <w:color w:val="0F243E" w:themeColor="text2" w:themeShade="80"/>
          <w:lang w:eastAsia="pl-PL"/>
        </w:rPr>
        <w:t>………………WZ</w:t>
      </w:r>
      <w:r w:rsidR="00344509" w:rsidRPr="005D1AB2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F12782" w:rsidRPr="005D1AB2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  <w:r w:rsidRPr="005D1AB2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</w:t>
      </w:r>
    </w:p>
    <w:p w:rsidR="00DC3883" w:rsidRPr="005D1AB2" w:rsidRDefault="00DC3883" w:rsidP="003841D9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:rsidR="00DC3883" w:rsidRPr="005D1AB2" w:rsidRDefault="00DC3883" w:rsidP="003841D9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zawarta w dniu </w:t>
      </w:r>
      <w:r w:rsidR="00F12782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……………….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między:</w:t>
      </w:r>
    </w:p>
    <w:p w:rsidR="00DC3883" w:rsidRPr="005D1AB2" w:rsidRDefault="005863C2" w:rsidP="003841D9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hAnsi="Arial" w:cs="Arial"/>
          <w:color w:val="0F243E" w:themeColor="text2" w:themeShade="80"/>
        </w:rPr>
        <w:t xml:space="preserve">Skarbem Państwa – </w:t>
      </w:r>
      <w:r w:rsidR="00DC388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Regionaln</w:t>
      </w:r>
      <w:r w:rsidR="0006010B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ym</w:t>
      </w:r>
      <w:r w:rsidR="00DC388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Dyrek</w:t>
      </w:r>
      <w:r w:rsidR="0006010B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torem</w:t>
      </w:r>
      <w:r w:rsidR="00DC388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Ochrony Środowiska w Gdańsku, </w:t>
      </w:r>
      <w:r w:rsidR="00F36C8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DC388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</w:p>
    <w:p w:rsidR="00031DEF" w:rsidRPr="005D1AB2" w:rsidRDefault="0006010B" w:rsidP="003841D9">
      <w:pPr>
        <w:spacing w:after="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przez </w:t>
      </w:r>
      <w:r w:rsidR="00DF5132" w:rsidRPr="005D1AB2">
        <w:rPr>
          <w:rFonts w:ascii="Arial" w:hAnsi="Arial" w:cs="Arial"/>
          <w:bCs/>
          <w:color w:val="0F243E" w:themeColor="text2" w:themeShade="80"/>
          <w:lang w:eastAsia="pl-PL"/>
        </w:rPr>
        <w:t>…………………………………………………………………….,</w:t>
      </w:r>
    </w:p>
    <w:p w:rsidR="00031DEF" w:rsidRPr="005D1AB2" w:rsidRDefault="00031DEF" w:rsidP="003841D9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zwanym dalej</w:t>
      </w:r>
      <w:r w:rsidRPr="005D1AB2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:rsidR="00031DEF" w:rsidRPr="005D1AB2" w:rsidRDefault="00031DEF" w:rsidP="003841D9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 </w:t>
      </w:r>
    </w:p>
    <w:p w:rsidR="00031DEF" w:rsidRPr="005D1AB2" w:rsidRDefault="00124E63" w:rsidP="003841D9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……………………………………………………………………………………………………….</w:t>
      </w:r>
    </w:p>
    <w:p w:rsidR="00DC3883" w:rsidRPr="005D1AB2" w:rsidRDefault="0030169E" w:rsidP="003841D9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 …………………………………………...</w:t>
      </w:r>
    </w:p>
    <w:p w:rsidR="00167D18" w:rsidRPr="005D1AB2" w:rsidRDefault="00167D18" w:rsidP="003841D9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………………………………………………………………………………………</w:t>
      </w:r>
    </w:p>
    <w:p w:rsidR="00DC3883" w:rsidRPr="005D1AB2" w:rsidRDefault="00DC3883" w:rsidP="003841D9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5D1AB2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:rsidR="00DC3883" w:rsidRPr="005D1AB2" w:rsidRDefault="00DC3883" w:rsidP="003841D9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:rsidR="00DC3883" w:rsidRPr="005D1AB2" w:rsidRDefault="00DC3883" w:rsidP="003841D9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Umowa została zawarta w wyniku udzielenia zamówienia publicznego w trybie przetargu nieograniczonego, zgodnie z ustawą z dnia 29 stycznia 2004 r. Prawo zamówień publicznych (</w:t>
      </w:r>
      <w:proofErr w:type="spellStart"/>
      <w:r w:rsidR="00E828FB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="00E828FB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. Dz. U. z 20</w:t>
      </w:r>
      <w:r w:rsidR="003463F4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21</w:t>
      </w:r>
      <w:r w:rsidR="00E828FB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r. poz. </w:t>
      </w:r>
      <w:r w:rsidR="00177F55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1129 ze zm.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).</w:t>
      </w:r>
    </w:p>
    <w:p w:rsidR="00DC3883" w:rsidRPr="005D1AB2" w:rsidRDefault="00DC3883" w:rsidP="003841D9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:rsidR="00904C88" w:rsidRPr="005D1AB2" w:rsidRDefault="00904C88" w:rsidP="003841D9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:rsidR="00031C1D" w:rsidRPr="005D1AB2" w:rsidRDefault="00031C1D" w:rsidP="003841D9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:rsidR="00DC3883" w:rsidRPr="005D1AB2" w:rsidRDefault="00DC3883" w:rsidP="003841D9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color w:val="0F243E" w:themeColor="text2" w:themeShade="80"/>
          <w:lang w:eastAsia="pl-PL"/>
        </w:rPr>
        <w:t>PRZEDMIOT UMOWY</w:t>
      </w:r>
    </w:p>
    <w:p w:rsidR="00544EE5" w:rsidRPr="005D1AB2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:rsidR="001F011A" w:rsidRPr="005D1AB2" w:rsidRDefault="00C821DE" w:rsidP="00177F55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 xml:space="preserve">Przedmiotem </w:t>
      </w:r>
      <w:r w:rsidR="00177F55" w:rsidRPr="005D1AB2">
        <w:rPr>
          <w:rFonts w:ascii="Arial" w:hAnsi="Arial" w:cs="Arial"/>
          <w:color w:val="0F243E" w:themeColor="text2" w:themeShade="80"/>
        </w:rPr>
        <w:t>U</w:t>
      </w:r>
      <w:r w:rsidRPr="005D1AB2">
        <w:rPr>
          <w:rFonts w:ascii="Arial" w:hAnsi="Arial" w:cs="Arial"/>
          <w:color w:val="0F243E" w:themeColor="text2" w:themeShade="80"/>
        </w:rPr>
        <w:t xml:space="preserve">mowy jest wykonanie monitoringu stanowisk miejsc rozrodu i regularnego przebywania ptaków chronionych objętych ochroną strefową na terenie województwa pomorskiego </w:t>
      </w:r>
      <w:r w:rsidR="00FF2734" w:rsidRPr="005D1AB2">
        <w:rPr>
          <w:rFonts w:ascii="Arial" w:hAnsi="Arial" w:cs="Arial"/>
          <w:color w:val="0F243E" w:themeColor="text2" w:themeShade="80"/>
        </w:rPr>
        <w:t xml:space="preserve">z uwzględnieniem </w:t>
      </w:r>
      <w:r w:rsidRPr="005D1AB2">
        <w:rPr>
          <w:rFonts w:ascii="Arial" w:hAnsi="Arial" w:cs="Arial"/>
          <w:color w:val="0F243E" w:themeColor="text2" w:themeShade="80"/>
        </w:rPr>
        <w:t xml:space="preserve">stanowisk włochatki i sóweczki </w:t>
      </w:r>
      <w:r w:rsidR="00FF2734" w:rsidRPr="005D1AB2">
        <w:rPr>
          <w:rFonts w:ascii="Arial" w:hAnsi="Arial" w:cs="Arial"/>
          <w:color w:val="0F243E" w:themeColor="text2" w:themeShade="80"/>
        </w:rPr>
        <w:t xml:space="preserve">zlokalizowanych </w:t>
      </w:r>
      <w:r w:rsidR="00F36C83">
        <w:rPr>
          <w:rFonts w:ascii="Arial" w:hAnsi="Arial" w:cs="Arial"/>
          <w:color w:val="0F243E" w:themeColor="text2" w:themeShade="80"/>
        </w:rPr>
        <w:br/>
      </w:r>
      <w:r w:rsidR="00FF2734" w:rsidRPr="005D1AB2">
        <w:rPr>
          <w:rFonts w:ascii="Arial" w:hAnsi="Arial" w:cs="Arial"/>
          <w:color w:val="0F243E" w:themeColor="text2" w:themeShade="80"/>
        </w:rPr>
        <w:t>w</w:t>
      </w:r>
      <w:r w:rsidRPr="005D1AB2">
        <w:rPr>
          <w:rFonts w:ascii="Arial" w:hAnsi="Arial" w:cs="Arial"/>
          <w:color w:val="0F243E" w:themeColor="text2" w:themeShade="80"/>
        </w:rPr>
        <w:t xml:space="preserve"> obszar</w:t>
      </w:r>
      <w:r w:rsidR="00FF2734" w:rsidRPr="005D1AB2">
        <w:rPr>
          <w:rFonts w:ascii="Arial" w:hAnsi="Arial" w:cs="Arial"/>
          <w:color w:val="0F243E" w:themeColor="text2" w:themeShade="80"/>
        </w:rPr>
        <w:t>ze</w:t>
      </w:r>
      <w:r w:rsidRPr="005D1AB2">
        <w:rPr>
          <w:rFonts w:ascii="Arial" w:hAnsi="Arial" w:cs="Arial"/>
          <w:color w:val="0F243E" w:themeColor="text2" w:themeShade="80"/>
        </w:rPr>
        <w:t xml:space="preserve"> Natura 2000 </w:t>
      </w:r>
      <w:r w:rsidR="00FF2734" w:rsidRPr="005D1AB2">
        <w:rPr>
          <w:rFonts w:ascii="Arial" w:hAnsi="Arial" w:cs="Arial"/>
          <w:color w:val="0F243E" w:themeColor="text2" w:themeShade="80"/>
        </w:rPr>
        <w:t xml:space="preserve">Dolina Słupi </w:t>
      </w:r>
      <w:r w:rsidRPr="005D1AB2">
        <w:rPr>
          <w:rFonts w:ascii="Arial" w:hAnsi="Arial" w:cs="Arial"/>
          <w:color w:val="0F243E" w:themeColor="text2" w:themeShade="80"/>
        </w:rPr>
        <w:t>w sezonie lęgowym 20</w:t>
      </w:r>
      <w:r w:rsidR="00FF2734" w:rsidRPr="005D1AB2">
        <w:rPr>
          <w:rFonts w:ascii="Arial" w:hAnsi="Arial" w:cs="Arial"/>
          <w:color w:val="0F243E" w:themeColor="text2" w:themeShade="80"/>
        </w:rPr>
        <w:t>2</w:t>
      </w:r>
      <w:r w:rsidR="00F646C2">
        <w:rPr>
          <w:rFonts w:ascii="Arial" w:hAnsi="Arial" w:cs="Arial"/>
          <w:color w:val="0F243E" w:themeColor="text2" w:themeShade="80"/>
        </w:rPr>
        <w:t>2</w:t>
      </w:r>
      <w:r w:rsidRPr="005D1AB2">
        <w:rPr>
          <w:rFonts w:ascii="Arial" w:hAnsi="Arial" w:cs="Arial"/>
          <w:color w:val="0F243E" w:themeColor="text2" w:themeShade="80"/>
        </w:rPr>
        <w:t xml:space="preserve"> roku, </w:t>
      </w:r>
      <w:r w:rsidR="001F011A" w:rsidRPr="005D1AB2">
        <w:rPr>
          <w:rFonts w:ascii="Arial" w:hAnsi="Arial" w:cs="Arial"/>
          <w:color w:val="0F243E" w:themeColor="text2" w:themeShade="80"/>
        </w:rPr>
        <w:t>obejmując</w:t>
      </w:r>
      <w:r w:rsidRPr="005D1AB2">
        <w:rPr>
          <w:rFonts w:ascii="Arial" w:hAnsi="Arial" w:cs="Arial"/>
          <w:color w:val="0F243E" w:themeColor="text2" w:themeShade="80"/>
        </w:rPr>
        <w:t>ego</w:t>
      </w:r>
      <w:r w:rsidR="001F011A" w:rsidRPr="005D1AB2">
        <w:rPr>
          <w:rFonts w:ascii="Arial" w:hAnsi="Arial" w:cs="Arial"/>
          <w:color w:val="0F243E" w:themeColor="text2" w:themeShade="80"/>
        </w:rPr>
        <w:t xml:space="preserve"> 2</w:t>
      </w:r>
      <w:r w:rsidR="0086062F" w:rsidRPr="005D1AB2">
        <w:rPr>
          <w:rFonts w:ascii="Arial" w:hAnsi="Arial" w:cs="Arial"/>
          <w:color w:val="0F243E" w:themeColor="text2" w:themeShade="80"/>
        </w:rPr>
        <w:t>3</w:t>
      </w:r>
      <w:r w:rsidR="001F011A" w:rsidRPr="005D1AB2">
        <w:rPr>
          <w:rFonts w:ascii="Arial" w:hAnsi="Arial" w:cs="Arial"/>
          <w:color w:val="0F243E" w:themeColor="text2" w:themeShade="80"/>
        </w:rPr>
        <w:t>4 stanowisk</w:t>
      </w:r>
      <w:r w:rsidR="00CA101E" w:rsidRPr="005D1AB2">
        <w:rPr>
          <w:rFonts w:ascii="Arial" w:hAnsi="Arial" w:cs="Arial"/>
          <w:color w:val="0F243E" w:themeColor="text2" w:themeShade="80"/>
        </w:rPr>
        <w:t>a</w:t>
      </w:r>
      <w:r w:rsidR="001F011A" w:rsidRPr="005D1AB2">
        <w:rPr>
          <w:rFonts w:ascii="Arial" w:hAnsi="Arial" w:cs="Arial"/>
          <w:color w:val="0F243E" w:themeColor="text2" w:themeShade="80"/>
        </w:rPr>
        <w:t xml:space="preserve"> strefow</w:t>
      </w:r>
      <w:r w:rsidR="00CA101E" w:rsidRPr="005D1AB2">
        <w:rPr>
          <w:rFonts w:ascii="Arial" w:hAnsi="Arial" w:cs="Arial"/>
          <w:color w:val="0F243E" w:themeColor="text2" w:themeShade="80"/>
        </w:rPr>
        <w:t>e</w:t>
      </w:r>
      <w:r w:rsidR="001F011A" w:rsidRPr="005D1AB2">
        <w:rPr>
          <w:rFonts w:ascii="Arial" w:hAnsi="Arial" w:cs="Arial"/>
          <w:color w:val="0F243E" w:themeColor="text2" w:themeShade="80"/>
        </w:rPr>
        <w:t>, w tym:</w:t>
      </w:r>
    </w:p>
    <w:p w:rsidR="001F011A" w:rsidRPr="005D1AB2" w:rsidRDefault="001F011A" w:rsidP="00177F55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miejsca objęte ochroną strefową w formie decyzji Regionalnego Dyrektora Ochrony Środowiska w Gdańsku;</w:t>
      </w:r>
    </w:p>
    <w:p w:rsidR="00F36C83" w:rsidRDefault="001F011A" w:rsidP="00177F55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 xml:space="preserve">stanowiska projektowane i mające status „do obserwacji”, które wymagają kontroli </w:t>
      </w:r>
    </w:p>
    <w:p w:rsidR="001F011A" w:rsidRPr="005D1AB2" w:rsidRDefault="001F011A" w:rsidP="00F36C83">
      <w:pPr>
        <w:pStyle w:val="Akapitzlist"/>
        <w:spacing w:after="0"/>
        <w:ind w:left="78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w związku z niepotwierdzonym sukcesem lęgowym;</w:t>
      </w:r>
    </w:p>
    <w:p w:rsidR="001F011A" w:rsidRPr="005D1AB2" w:rsidRDefault="001F011A" w:rsidP="00177F55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miejsca potencjalnego występowania ptaków objętych ochroną strefową;</w:t>
      </w:r>
    </w:p>
    <w:p w:rsidR="001F011A" w:rsidRPr="005D1AB2" w:rsidRDefault="001F011A" w:rsidP="00177F55">
      <w:pPr>
        <w:pStyle w:val="Akapitzlist"/>
        <w:numPr>
          <w:ilvl w:val="0"/>
          <w:numId w:val="18"/>
        </w:numPr>
        <w:tabs>
          <w:tab w:val="left" w:pos="0"/>
          <w:tab w:val="left" w:pos="426"/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 xml:space="preserve"> nowo zlokalizowane gniazda/stanowiska zgłaszane przez osoby prywatne lub instytucje w trakcie trwania umowy z wykonawcą. </w:t>
      </w:r>
    </w:p>
    <w:p w:rsidR="00E558D6" w:rsidRPr="005D1AB2" w:rsidRDefault="00CA101E" w:rsidP="00177F55">
      <w:pPr>
        <w:pStyle w:val="Bezodstpw1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bCs/>
          <w:color w:val="0F243E" w:themeColor="text2" w:themeShade="80"/>
        </w:rPr>
        <w:t>Szczegółowy opis</w:t>
      </w:r>
      <w:r w:rsidR="00343F66" w:rsidRPr="005D1AB2">
        <w:rPr>
          <w:rFonts w:ascii="Arial" w:hAnsi="Arial" w:cs="Arial"/>
          <w:bCs/>
          <w:color w:val="0F243E" w:themeColor="text2" w:themeShade="80"/>
        </w:rPr>
        <w:t xml:space="preserve"> zawiera Opis </w:t>
      </w:r>
      <w:r w:rsidR="00343F66" w:rsidRPr="005D1AB2">
        <w:rPr>
          <w:rFonts w:ascii="Arial" w:hAnsi="Arial" w:cs="Arial"/>
          <w:color w:val="0F243E" w:themeColor="text2" w:themeShade="80"/>
        </w:rPr>
        <w:t>przedmiotu zamówienia</w:t>
      </w:r>
      <w:r w:rsidR="00343F66" w:rsidRPr="005D1AB2">
        <w:rPr>
          <w:rFonts w:ascii="Arial" w:hAnsi="Arial" w:cs="Arial"/>
          <w:bCs/>
          <w:color w:val="0F243E" w:themeColor="text2" w:themeShade="80"/>
        </w:rPr>
        <w:t xml:space="preserve"> stanowiący Załącznik nr 1 do </w:t>
      </w:r>
      <w:r w:rsidR="00177F55" w:rsidRPr="005D1AB2">
        <w:rPr>
          <w:rFonts w:ascii="Arial" w:hAnsi="Arial" w:cs="Arial"/>
          <w:bCs/>
          <w:color w:val="0F243E" w:themeColor="text2" w:themeShade="80"/>
        </w:rPr>
        <w:t>U</w:t>
      </w:r>
      <w:r w:rsidR="00343F66" w:rsidRPr="005D1AB2">
        <w:rPr>
          <w:rFonts w:ascii="Arial" w:hAnsi="Arial" w:cs="Arial"/>
          <w:bCs/>
          <w:color w:val="0F243E" w:themeColor="text2" w:themeShade="80"/>
        </w:rPr>
        <w:t>mowy</w:t>
      </w:r>
      <w:r w:rsidR="00C33F68" w:rsidRPr="005D1AB2">
        <w:rPr>
          <w:rFonts w:ascii="Arial" w:hAnsi="Arial" w:cs="Arial"/>
          <w:bCs/>
          <w:color w:val="0F243E" w:themeColor="text2" w:themeShade="80"/>
        </w:rPr>
        <w:t xml:space="preserve"> i </w:t>
      </w:r>
      <w:r w:rsidRPr="005D1AB2">
        <w:rPr>
          <w:rFonts w:ascii="Arial" w:hAnsi="Arial" w:cs="Arial"/>
          <w:bCs/>
          <w:color w:val="0F243E" w:themeColor="text2" w:themeShade="80"/>
        </w:rPr>
        <w:t xml:space="preserve">będący </w:t>
      </w:r>
      <w:r w:rsidR="00C33F68" w:rsidRPr="005D1AB2">
        <w:rPr>
          <w:rFonts w:ascii="Arial" w:hAnsi="Arial" w:cs="Arial"/>
          <w:bCs/>
          <w:color w:val="0F243E" w:themeColor="text2" w:themeShade="80"/>
        </w:rPr>
        <w:t xml:space="preserve">jej integralną </w:t>
      </w:r>
      <w:r w:rsidRPr="005D1AB2">
        <w:rPr>
          <w:rFonts w:ascii="Arial" w:hAnsi="Arial" w:cs="Arial"/>
          <w:bCs/>
          <w:color w:val="0F243E" w:themeColor="text2" w:themeShade="80"/>
        </w:rPr>
        <w:t>częścią</w:t>
      </w:r>
      <w:r w:rsidR="00541A33" w:rsidRPr="005D1AB2">
        <w:rPr>
          <w:rFonts w:ascii="Arial" w:hAnsi="Arial" w:cs="Arial"/>
          <w:bCs/>
          <w:color w:val="0F243E" w:themeColor="text2" w:themeShade="80"/>
        </w:rPr>
        <w:t>.</w:t>
      </w:r>
    </w:p>
    <w:p w:rsidR="00343F66" w:rsidRPr="005D1AB2" w:rsidRDefault="00343F66" w:rsidP="00343F66">
      <w:pPr>
        <w:pStyle w:val="Bezodstpw1"/>
        <w:spacing w:line="276" w:lineRule="auto"/>
        <w:ind w:left="1506"/>
        <w:jc w:val="both"/>
        <w:rPr>
          <w:rFonts w:ascii="Arial" w:hAnsi="Arial" w:cs="Arial"/>
          <w:color w:val="0F243E" w:themeColor="text2" w:themeShade="80"/>
        </w:rPr>
      </w:pPr>
    </w:p>
    <w:p w:rsidR="00E558D6" w:rsidRPr="005D1AB2" w:rsidRDefault="007707A0" w:rsidP="003841D9">
      <w:pPr>
        <w:pStyle w:val="Akapitzlist"/>
        <w:spacing w:after="0"/>
        <w:ind w:left="284" w:hanging="284"/>
        <w:contextualSpacing w:val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lastRenderedPageBreak/>
        <w:t xml:space="preserve">TERMINY </w:t>
      </w:r>
      <w:r w:rsidR="00E558D6"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I OBOWIĄZKI </w:t>
      </w:r>
      <w:r w:rsidR="00F50472"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STRON</w:t>
      </w:r>
    </w:p>
    <w:p w:rsidR="00544EE5" w:rsidRPr="005D1AB2" w:rsidRDefault="00DC3883" w:rsidP="004138D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:rsidR="005B187C" w:rsidRDefault="005B187C" w:rsidP="004138D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36C83">
        <w:rPr>
          <w:rFonts w:ascii="Arial" w:hAnsi="Arial" w:cs="Arial"/>
          <w:color w:val="0F243E" w:themeColor="text2" w:themeShade="80"/>
        </w:rPr>
        <w:t>Kontrole gniazd</w:t>
      </w:r>
      <w:r w:rsidR="00F36C83">
        <w:rPr>
          <w:rFonts w:ascii="Arial" w:hAnsi="Arial" w:cs="Arial"/>
          <w:color w:val="0F243E" w:themeColor="text2" w:themeShade="80"/>
        </w:rPr>
        <w:t xml:space="preserve"> i stanowisk należy przeprowadzić dwukrotnie</w:t>
      </w:r>
      <w:r w:rsidR="00A81738">
        <w:rPr>
          <w:rFonts w:ascii="Arial" w:hAnsi="Arial" w:cs="Arial"/>
          <w:color w:val="0F243E" w:themeColor="text2" w:themeShade="80"/>
        </w:rPr>
        <w:t xml:space="preserve"> podczas trwania okresu lęgowego w terminach:</w:t>
      </w:r>
    </w:p>
    <w:p w:rsidR="003F7CBC" w:rsidRPr="003F7CBC" w:rsidRDefault="003F7CBC" w:rsidP="003F7CBC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F243E" w:themeColor="text2" w:themeShade="80"/>
        </w:rPr>
      </w:pPr>
      <w:r w:rsidRPr="003F7CBC">
        <w:rPr>
          <w:rFonts w:ascii="Arial" w:hAnsi="Arial" w:cs="Arial"/>
          <w:color w:val="0F243E" w:themeColor="text2" w:themeShade="80"/>
        </w:rPr>
        <w:t xml:space="preserve">a) </w:t>
      </w:r>
      <w:r w:rsidR="00A81738" w:rsidRPr="003F7CBC">
        <w:rPr>
          <w:rFonts w:ascii="Arial" w:hAnsi="Arial" w:cs="Arial"/>
          <w:b/>
          <w:color w:val="0F243E" w:themeColor="text2" w:themeShade="80"/>
        </w:rPr>
        <w:t>do 31 lipca</w:t>
      </w:r>
      <w:r w:rsidR="00A81738" w:rsidRPr="003F7CBC">
        <w:rPr>
          <w:rFonts w:ascii="Arial" w:hAnsi="Arial" w:cs="Arial"/>
          <w:color w:val="0F243E" w:themeColor="text2" w:themeShade="80"/>
        </w:rPr>
        <w:t xml:space="preserve"> – dla bielika, puchacza;</w:t>
      </w:r>
    </w:p>
    <w:p w:rsidR="00A81738" w:rsidRPr="003F7CBC" w:rsidRDefault="003F7CBC" w:rsidP="003F7CBC">
      <w:pPr>
        <w:pStyle w:val="Akapitzlist"/>
        <w:spacing w:after="0" w:line="240" w:lineRule="auto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3F7CBC">
        <w:rPr>
          <w:rFonts w:ascii="Arial" w:hAnsi="Arial" w:cs="Arial"/>
          <w:color w:val="0F243E" w:themeColor="text2" w:themeShade="80"/>
        </w:rPr>
        <w:t xml:space="preserve">b) </w:t>
      </w:r>
      <w:r w:rsidR="00A81738" w:rsidRPr="003F7CBC">
        <w:rPr>
          <w:rFonts w:ascii="Arial" w:hAnsi="Arial" w:cs="Arial"/>
          <w:b/>
          <w:color w:val="0F243E" w:themeColor="text2" w:themeShade="80"/>
        </w:rPr>
        <w:t>do 31 sierpnia</w:t>
      </w:r>
      <w:r w:rsidR="00A81738" w:rsidRPr="003F7CBC">
        <w:rPr>
          <w:rFonts w:ascii="Arial" w:hAnsi="Arial" w:cs="Arial"/>
          <w:color w:val="0F243E" w:themeColor="text2" w:themeShade="80"/>
        </w:rPr>
        <w:t xml:space="preserve"> – dla bociana czarnego, </w:t>
      </w:r>
      <w:r w:rsidR="00CE0EEC">
        <w:rPr>
          <w:rFonts w:ascii="Arial" w:hAnsi="Arial" w:cs="Arial"/>
          <w:color w:val="0F243E" w:themeColor="text2" w:themeShade="80"/>
        </w:rPr>
        <w:t>orlika krzykliwego, kani rudej, kani</w:t>
      </w:r>
      <w:r w:rsidR="00A81738" w:rsidRPr="003F7CBC">
        <w:rPr>
          <w:rFonts w:ascii="Arial" w:hAnsi="Arial" w:cs="Arial"/>
          <w:color w:val="0F243E" w:themeColor="text2" w:themeShade="80"/>
        </w:rPr>
        <w:t xml:space="preserve"> czarnej                       i rybołowa.</w:t>
      </w:r>
    </w:p>
    <w:p w:rsidR="00A81738" w:rsidRPr="003F7CBC" w:rsidRDefault="003F7CBC" w:rsidP="003F7CBC">
      <w:pPr>
        <w:spacing w:after="0" w:line="360" w:lineRule="auto"/>
        <w:ind w:left="284"/>
        <w:jc w:val="both"/>
        <w:rPr>
          <w:rFonts w:ascii="Arial" w:hAnsi="Arial" w:cs="Arial"/>
          <w:color w:val="0F243E" w:themeColor="text2" w:themeShade="80"/>
        </w:rPr>
      </w:pPr>
      <w:r w:rsidRPr="003F7CBC">
        <w:rPr>
          <w:rFonts w:ascii="Arial" w:hAnsi="Arial" w:cs="Arial"/>
          <w:color w:val="0F243E" w:themeColor="text2" w:themeShade="80"/>
        </w:rPr>
        <w:t xml:space="preserve">c) </w:t>
      </w:r>
      <w:r w:rsidR="00A81738" w:rsidRPr="003F7CBC">
        <w:rPr>
          <w:rFonts w:ascii="Arial" w:hAnsi="Arial" w:cs="Arial"/>
          <w:b/>
          <w:color w:val="0F243E" w:themeColor="text2" w:themeShade="80"/>
        </w:rPr>
        <w:t>do 30 czerwca</w:t>
      </w:r>
      <w:r w:rsidR="00A81738" w:rsidRPr="003F7CBC">
        <w:rPr>
          <w:rFonts w:ascii="Arial" w:hAnsi="Arial" w:cs="Arial"/>
          <w:color w:val="0F243E" w:themeColor="text2" w:themeShade="80"/>
        </w:rPr>
        <w:t xml:space="preserve"> – dla włochatki i sóweczki,</w:t>
      </w:r>
      <w:r>
        <w:rPr>
          <w:rFonts w:ascii="Arial" w:hAnsi="Arial" w:cs="Arial"/>
          <w:color w:val="0F243E" w:themeColor="text2" w:themeShade="80"/>
        </w:rPr>
        <w:t xml:space="preserve"> </w:t>
      </w:r>
    </w:p>
    <w:p w:rsidR="005B187C" w:rsidRPr="005D1AB2" w:rsidRDefault="005B187C" w:rsidP="004138D4">
      <w:pPr>
        <w:pStyle w:val="Akapitzlist"/>
        <w:numPr>
          <w:ilvl w:val="0"/>
          <w:numId w:val="5"/>
        </w:numPr>
        <w:tabs>
          <w:tab w:val="left" w:pos="567"/>
          <w:tab w:val="left" w:pos="993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Dokumentację zawierającą wyniki przeprowadzonego monitoringu należy przedłożyć Z</w:t>
      </w:r>
      <w:r w:rsidR="00B645EE" w:rsidRPr="005D1AB2">
        <w:rPr>
          <w:rFonts w:ascii="Arial" w:hAnsi="Arial" w:cs="Arial"/>
          <w:color w:val="0F243E" w:themeColor="text2" w:themeShade="80"/>
        </w:rPr>
        <w:t>amawiającemu</w:t>
      </w:r>
      <w:r w:rsidRPr="005D1AB2">
        <w:rPr>
          <w:rFonts w:ascii="Arial" w:hAnsi="Arial" w:cs="Arial"/>
          <w:color w:val="0F243E" w:themeColor="text2" w:themeShade="80"/>
        </w:rPr>
        <w:t xml:space="preserve"> do </w:t>
      </w:r>
      <w:r w:rsidR="00EC616F">
        <w:rPr>
          <w:rFonts w:ascii="Arial" w:hAnsi="Arial" w:cs="Arial"/>
          <w:b/>
          <w:color w:val="0F243E" w:themeColor="text2" w:themeShade="80"/>
        </w:rPr>
        <w:t>2-ch miesięcy licząc od 31 sierpnia 2022 r</w:t>
      </w:r>
      <w:r w:rsidRPr="005D1AB2">
        <w:rPr>
          <w:rFonts w:ascii="Arial" w:hAnsi="Arial" w:cs="Arial"/>
          <w:color w:val="0F243E" w:themeColor="text2" w:themeShade="80"/>
        </w:rPr>
        <w:t>.</w:t>
      </w:r>
      <w:r w:rsidR="00080AD2" w:rsidRPr="005D1AB2">
        <w:rPr>
          <w:rFonts w:ascii="Arial" w:hAnsi="Arial" w:cs="Arial"/>
          <w:color w:val="0F243E" w:themeColor="text2" w:themeShade="80"/>
        </w:rPr>
        <w:t xml:space="preserve"> </w:t>
      </w:r>
    </w:p>
    <w:p w:rsidR="00080AD2" w:rsidRPr="005D1AB2" w:rsidRDefault="00080AD2" w:rsidP="00080AD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Zamawiający po podpisaniu Umowy, udostępni Wykonawcy materiały dotyczące Przedmiotu Umowy, o których mowa w Opisie przedmiotu zamówienia. W/w materiały mogą być wykorzystane jedynie w celu wykonania ww. monitoringu i nie mogą być rozpowszechniane bez zgody Zamawiającego. Wykonawca nie może przenieść upoważnień i obowiązków wynikających z posiadanych uprawnień do ww. materiałów na osoby trzecie. Materiał dostarcza się z zastrzeżeniem, że nie będzie on w całości lub w części sprzedawany, wypożyczany, rozpowszechniany ani udostępniany bez pisemnej zgody Zamawiającego. Wykonawca ponosi wszelką odpowiedzialność, za wszelkie szkody powstałe w wyniku niewłaściwego użytkowania ww. materiałów.</w:t>
      </w:r>
    </w:p>
    <w:p w:rsidR="00080AD2" w:rsidRPr="005D1AB2" w:rsidRDefault="00080AD2" w:rsidP="00080AD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  <w:lang w:eastAsia="pl-PL"/>
        </w:rPr>
        <w:t>Wykonawca</w:t>
      </w:r>
      <w:r w:rsidRPr="005D1AB2">
        <w:rPr>
          <w:rFonts w:ascii="Arial" w:hAnsi="Arial" w:cs="Arial"/>
          <w:color w:val="0F243E" w:themeColor="text2" w:themeShade="80"/>
        </w:rPr>
        <w:t xml:space="preserve"> p</w:t>
      </w:r>
      <w:r w:rsidRPr="005D1AB2">
        <w:rPr>
          <w:rFonts w:ascii="Arial" w:hAnsi="Arial" w:cs="Arial"/>
          <w:bCs/>
          <w:color w:val="0F243E" w:themeColor="text2" w:themeShade="80"/>
          <w:lang w:eastAsia="pl-PL"/>
        </w:rPr>
        <w:t xml:space="preserve">oinformuje </w:t>
      </w:r>
      <w:r w:rsidRPr="005D1AB2">
        <w:rPr>
          <w:rFonts w:ascii="Arial" w:hAnsi="Arial" w:cs="Arial"/>
          <w:color w:val="0F243E" w:themeColor="text2" w:themeShade="80"/>
        </w:rPr>
        <w:t xml:space="preserve">wszystkich swoich pracowników i współpracowników </w:t>
      </w:r>
      <w:r w:rsidRPr="005D1AB2">
        <w:rPr>
          <w:rFonts w:ascii="Arial" w:hAnsi="Arial" w:cs="Arial"/>
          <w:color w:val="0F243E" w:themeColor="text2" w:themeShade="80"/>
        </w:rPr>
        <w:br/>
        <w:t>o warunkach na jakich zostały udostępnione materiały, o których mowa w § 2 ust. 3.</w:t>
      </w:r>
    </w:p>
    <w:p w:rsidR="00635CA0" w:rsidRPr="00EC616F" w:rsidRDefault="00080AD2" w:rsidP="00635CA0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C616F">
        <w:rPr>
          <w:rFonts w:ascii="Arial" w:hAnsi="Arial" w:cs="Arial"/>
          <w:color w:val="0F243E" w:themeColor="text2" w:themeShade="80"/>
          <w:lang w:eastAsia="pl-PL"/>
        </w:rPr>
        <w:t>W celu realizacji Przedmiotu Umowy Wykonawca zobowiązuje się do:</w:t>
      </w:r>
    </w:p>
    <w:p w:rsidR="00313B78" w:rsidRPr="00EC616F" w:rsidRDefault="00635CA0" w:rsidP="00177F55">
      <w:pPr>
        <w:pStyle w:val="Bezodstpw1"/>
        <w:numPr>
          <w:ilvl w:val="0"/>
          <w:numId w:val="19"/>
        </w:numPr>
        <w:tabs>
          <w:tab w:val="num" w:pos="0"/>
          <w:tab w:val="num" w:pos="851"/>
        </w:tabs>
        <w:spacing w:line="276" w:lineRule="auto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EC616F">
        <w:rPr>
          <w:rFonts w:ascii="Arial" w:hAnsi="Arial" w:cs="Arial"/>
          <w:color w:val="0F243E" w:themeColor="text2" w:themeShade="80"/>
        </w:rPr>
        <w:t>przed wejściem na teren Lasów Państwowych, Wykonawca powinien poinformować zarządcę</w:t>
      </w:r>
      <w:r w:rsidR="00313B78" w:rsidRPr="00EC616F">
        <w:rPr>
          <w:rFonts w:ascii="Arial" w:hAnsi="Arial" w:cs="Arial"/>
          <w:color w:val="0F243E" w:themeColor="text2" w:themeShade="80"/>
        </w:rPr>
        <w:t xml:space="preserve"> terenu o posiadanym zezwoleniu; </w:t>
      </w:r>
    </w:p>
    <w:p w:rsidR="00635CA0" w:rsidRPr="00EC616F" w:rsidRDefault="00177F55" w:rsidP="00177F55">
      <w:pPr>
        <w:pStyle w:val="Bezodstpw1"/>
        <w:numPr>
          <w:ilvl w:val="0"/>
          <w:numId w:val="19"/>
        </w:numPr>
        <w:tabs>
          <w:tab w:val="num" w:pos="0"/>
        </w:tabs>
        <w:spacing w:line="276" w:lineRule="auto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EC616F">
        <w:rPr>
          <w:rFonts w:ascii="Arial" w:hAnsi="Arial" w:cs="Arial"/>
          <w:color w:val="0F243E" w:themeColor="text2" w:themeShade="80"/>
        </w:rPr>
        <w:t>w</w:t>
      </w:r>
      <w:r w:rsidR="00313B78" w:rsidRPr="00EC616F">
        <w:rPr>
          <w:rFonts w:ascii="Arial" w:hAnsi="Arial" w:cs="Arial"/>
          <w:color w:val="0F243E" w:themeColor="text2" w:themeShade="80"/>
        </w:rPr>
        <w:t xml:space="preserve"> przypadku potrzeby prowadzenia badań na terenie rezerwatów przyrody Wykonawca jest zobowiązany uzyskać odpowiednie zezwolenia na prowadzenie prac w ich obrębie. </w:t>
      </w:r>
      <w:r w:rsidR="00313B78" w:rsidRPr="00EC616F">
        <w:rPr>
          <w:rFonts w:ascii="Arial" w:hAnsi="Arial" w:cs="Arial"/>
          <w:iCs/>
          <w:color w:val="0F243E" w:themeColor="text2" w:themeShade="80"/>
        </w:rPr>
        <w:t>Podpisanie umowy nie zwalnia Wykonawcy z konieczności wnoszenia opłat skarbowych za wydanie ww. zezwoleń.</w:t>
      </w:r>
    </w:p>
    <w:p w:rsidR="00635CA0" w:rsidRPr="00EC616F" w:rsidRDefault="00635CA0" w:rsidP="00177F55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709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EC616F">
        <w:rPr>
          <w:rFonts w:ascii="Arial" w:hAnsi="Arial" w:cs="Arial"/>
          <w:color w:val="0F243E" w:themeColor="text2" w:themeShade="80"/>
        </w:rPr>
        <w:t>na terenach znajdujących się poza zarządem PGL LP, Wykonawca jest zobowiązany poinformować właściciela/użytkownika terenu o prowadzonych pracach.</w:t>
      </w:r>
    </w:p>
    <w:p w:rsidR="00080AD2" w:rsidRPr="00EC616F" w:rsidRDefault="00080AD2" w:rsidP="00177F55">
      <w:pPr>
        <w:pStyle w:val="Akapitzlist"/>
        <w:numPr>
          <w:ilvl w:val="0"/>
          <w:numId w:val="24"/>
        </w:numPr>
        <w:tabs>
          <w:tab w:val="left" w:pos="709"/>
        </w:tabs>
        <w:spacing w:after="0"/>
        <w:ind w:left="709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EC616F">
        <w:rPr>
          <w:rFonts w:ascii="Arial" w:hAnsi="Arial" w:cs="Arial"/>
          <w:color w:val="0F243E" w:themeColor="text2" w:themeShade="80"/>
        </w:rPr>
        <w:t xml:space="preserve">do </w:t>
      </w:r>
      <w:r w:rsidRPr="00EC616F">
        <w:rPr>
          <w:rFonts w:ascii="Arial" w:eastAsia="Times New Roman" w:hAnsi="Arial" w:cs="Arial"/>
          <w:color w:val="0F243E" w:themeColor="text2" w:themeShade="80"/>
          <w:lang w:eastAsia="pl-PL"/>
        </w:rPr>
        <w:t>dysponowania odpowiednimi zezwoleniami na działania dotyczące gatunków objętych ochroną gatunkową na podstawie art. 56  ustawy z dnia 16 kwietnia 2004 r. o ochronie przyrody (</w:t>
      </w:r>
      <w:proofErr w:type="spellStart"/>
      <w:r w:rsidRPr="00EC616F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EC616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z 2021 r. poz.1098 z </w:t>
      </w:r>
      <w:proofErr w:type="spellStart"/>
      <w:r w:rsidRPr="00EC616F">
        <w:rPr>
          <w:rFonts w:ascii="Arial" w:eastAsia="Times New Roman" w:hAnsi="Arial" w:cs="Arial"/>
          <w:color w:val="0F243E" w:themeColor="text2" w:themeShade="80"/>
          <w:lang w:eastAsia="pl-PL"/>
        </w:rPr>
        <w:t>późn</w:t>
      </w:r>
      <w:proofErr w:type="spellEnd"/>
      <w:r w:rsidRPr="00EC616F">
        <w:rPr>
          <w:rFonts w:ascii="Arial" w:eastAsia="Times New Roman" w:hAnsi="Arial" w:cs="Arial"/>
          <w:color w:val="0F243E" w:themeColor="text2" w:themeShade="80"/>
          <w:lang w:eastAsia="pl-PL"/>
        </w:rPr>
        <w:t>. zm.), w zakresie objętym przedmiotem zamówienia</w:t>
      </w:r>
      <w:r w:rsidRPr="00EC616F">
        <w:rPr>
          <w:rFonts w:ascii="Arial" w:hAnsi="Arial" w:cs="Arial"/>
          <w:iCs/>
          <w:color w:val="0F243E" w:themeColor="text2" w:themeShade="80"/>
        </w:rPr>
        <w:t xml:space="preserve"> dla wszystkich osób dokonujących czynności zakazanych.</w:t>
      </w:r>
      <w:r w:rsidRPr="00EC616F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Zezwolenia lub ich kopie wraz z listą osób biorących udział w monitoringu należy przedstawić do wglądu RDOŚ w Gdańsku na minimum 5 dni przed realizacją zamówienia,</w:t>
      </w:r>
    </w:p>
    <w:p w:rsidR="00080AD2" w:rsidRPr="005D1AB2" w:rsidRDefault="00080AD2" w:rsidP="00177F55">
      <w:pPr>
        <w:numPr>
          <w:ilvl w:val="0"/>
          <w:numId w:val="24"/>
        </w:numPr>
        <w:tabs>
          <w:tab w:val="left" w:pos="709"/>
        </w:tabs>
        <w:spacing w:after="0"/>
        <w:ind w:left="709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hAnsi="Arial" w:cs="Arial"/>
          <w:color w:val="0F243E" w:themeColor="text2" w:themeShade="80"/>
        </w:rPr>
        <w:t xml:space="preserve">dysponowania sprzętem i zasobami umożliwiającymi kompleksowe przeprowadzenie prac w podanych lokalizacjach, </w:t>
      </w:r>
    </w:p>
    <w:p w:rsidR="00080AD2" w:rsidRDefault="00080AD2" w:rsidP="00177F55">
      <w:pPr>
        <w:numPr>
          <w:ilvl w:val="0"/>
          <w:numId w:val="24"/>
        </w:numPr>
        <w:tabs>
          <w:tab w:val="left" w:pos="709"/>
          <w:tab w:val="left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merytorycznego opracowania uzyskanych materiałów.</w:t>
      </w:r>
    </w:p>
    <w:p w:rsidR="00EC616F" w:rsidRDefault="00EC616F" w:rsidP="00EC616F">
      <w:pPr>
        <w:pStyle w:val="Akapitzlist"/>
        <w:numPr>
          <w:ilvl w:val="0"/>
          <w:numId w:val="5"/>
        </w:numPr>
        <w:tabs>
          <w:tab w:val="left" w:pos="284"/>
          <w:tab w:val="left" w:pos="851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W przypadku prowadzenia prac leśnych w obrębie stref przy zajętym gnieździe Wykonawca winien powiadomić najpóźniej w ciągu dwóch dni roboczych o prowadzonych pracach Zamawiającego.</w:t>
      </w:r>
    </w:p>
    <w:p w:rsidR="00EC616F" w:rsidRPr="00EC616F" w:rsidRDefault="00EC616F" w:rsidP="00EC616F">
      <w:pPr>
        <w:pStyle w:val="Akapitzlist"/>
        <w:numPr>
          <w:ilvl w:val="0"/>
          <w:numId w:val="5"/>
        </w:numPr>
        <w:tabs>
          <w:tab w:val="left" w:pos="284"/>
          <w:tab w:val="left" w:pos="851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W przypadku znalezienia nowych gniazd Wykonawca powiadomi właściwe nadleśnictwo oraz zamawiającego.</w:t>
      </w:r>
    </w:p>
    <w:p w:rsidR="00080AD2" w:rsidRPr="005D1AB2" w:rsidRDefault="00080AD2" w:rsidP="00080AD2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 xml:space="preserve">Wykonawca jest zobowiązany zawiadomić Zamawiającego na piśmie lub mailem o każdej przeszkodzie, która może mieć wpływ na ustalone terminy realizacji umowy wraz </w:t>
      </w:r>
      <w:r w:rsidRPr="005D1AB2">
        <w:rPr>
          <w:rFonts w:ascii="Arial" w:hAnsi="Arial" w:cs="Arial"/>
          <w:color w:val="0F243E" w:themeColor="text2" w:themeShade="80"/>
        </w:rPr>
        <w:br/>
        <w:t>z podaniem przyczyny.</w:t>
      </w:r>
    </w:p>
    <w:p w:rsidR="00080AD2" w:rsidRPr="005D1AB2" w:rsidRDefault="00080AD2" w:rsidP="00080AD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lastRenderedPageBreak/>
        <w:t xml:space="preserve">Wykonawca oświadcza, że znane mu są obowiązujące przepisy BHP przy wykonywaniu prac objętych niniejszym Zamówieniem, w szczególności dotyczące poruszania się po terenach bagiennych i zbiornikach wodnych oraz zobowiązuje się wykonywać przedmiot umowy zgodnie z obowiązującymi w tym zakresie przepisami. </w:t>
      </w:r>
    </w:p>
    <w:p w:rsidR="00E15719" w:rsidRPr="00E15719" w:rsidRDefault="00080AD2" w:rsidP="00E15719">
      <w:pPr>
        <w:pStyle w:val="Akapitzlist"/>
        <w:numPr>
          <w:ilvl w:val="0"/>
          <w:numId w:val="5"/>
        </w:numPr>
        <w:suppressAutoHyphens/>
        <w:spacing w:after="0"/>
        <w:ind w:left="284" w:hanging="426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E15719">
        <w:rPr>
          <w:rFonts w:ascii="Arial" w:hAnsi="Arial" w:cs="Arial"/>
          <w:color w:val="0F243E" w:themeColor="text2" w:themeShade="80"/>
        </w:rPr>
        <w:t xml:space="preserve">Na opracowaniach w formie drukowanej i elektronicznej Wykonawca powinien umieścić informację o dofinansowaniu zadania z </w:t>
      </w:r>
      <w:proofErr w:type="spellStart"/>
      <w:r w:rsidRPr="00E15719">
        <w:rPr>
          <w:rFonts w:ascii="Arial" w:hAnsi="Arial" w:cs="Arial"/>
          <w:color w:val="0F243E" w:themeColor="text2" w:themeShade="80"/>
        </w:rPr>
        <w:t>WFOŚiGW</w:t>
      </w:r>
      <w:proofErr w:type="spellEnd"/>
      <w:r w:rsidRPr="00E15719">
        <w:rPr>
          <w:rFonts w:ascii="Arial" w:hAnsi="Arial" w:cs="Arial"/>
          <w:color w:val="0F243E" w:themeColor="text2" w:themeShade="80"/>
        </w:rPr>
        <w:t xml:space="preserve"> w Gdańsku i oznakować logiem funduszu zgodnie z zasadami określonymi na stronie internetowej </w:t>
      </w:r>
      <w:proofErr w:type="spellStart"/>
      <w:r w:rsidRPr="00E15719">
        <w:rPr>
          <w:rFonts w:ascii="Arial" w:hAnsi="Arial" w:cs="Arial"/>
          <w:color w:val="0F243E" w:themeColor="text2" w:themeShade="80"/>
        </w:rPr>
        <w:t>WFOŚiGW</w:t>
      </w:r>
      <w:proofErr w:type="spellEnd"/>
      <w:r w:rsidRPr="00E15719">
        <w:rPr>
          <w:rFonts w:ascii="Arial" w:hAnsi="Arial" w:cs="Arial"/>
          <w:color w:val="0F243E" w:themeColor="text2" w:themeShade="80"/>
        </w:rPr>
        <w:t>.</w:t>
      </w:r>
      <w:r w:rsidR="00E15719" w:rsidRPr="00E15719">
        <w:rPr>
          <w:rFonts w:ascii="Arial" w:hAnsi="Arial" w:cs="Arial"/>
          <w:color w:val="0F243E" w:themeColor="text2" w:themeShade="80"/>
        </w:rPr>
        <w:t xml:space="preserve"> </w:t>
      </w:r>
    </w:p>
    <w:p w:rsidR="00080AD2" w:rsidRPr="00E15719" w:rsidRDefault="00E15719" w:rsidP="00E15719">
      <w:pPr>
        <w:pStyle w:val="Akapitzlist"/>
        <w:numPr>
          <w:ilvl w:val="0"/>
          <w:numId w:val="5"/>
        </w:numPr>
        <w:suppressAutoHyphens/>
        <w:spacing w:after="0"/>
        <w:ind w:left="284" w:hanging="426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E15719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="00080AD2" w:rsidRPr="00E1571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ykonawca przekaże Zamawiającemu opracowanie w następującej formie: </w:t>
      </w:r>
    </w:p>
    <w:p w:rsidR="00080AD2" w:rsidRPr="005D1AB2" w:rsidRDefault="00080AD2" w:rsidP="00177F55">
      <w:pPr>
        <w:pStyle w:val="Akapitzlist"/>
        <w:numPr>
          <w:ilvl w:val="0"/>
          <w:numId w:val="23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opracowanie tekstowe - poje</w:t>
      </w:r>
      <w:r w:rsidRPr="005D1AB2">
        <w:rPr>
          <w:rFonts w:ascii="Arial" w:hAnsi="Arial" w:cs="Arial"/>
          <w:color w:val="0F243E" w:themeColor="text2" w:themeShade="80"/>
        </w:rPr>
        <w:t xml:space="preserve">dynczy wydruk opracowania tekstowego oprawiony </w:t>
      </w:r>
      <w:r w:rsidRPr="005D1AB2">
        <w:rPr>
          <w:rFonts w:ascii="Arial" w:hAnsi="Arial" w:cs="Arial"/>
          <w:color w:val="0F243E" w:themeColor="text2" w:themeShade="80"/>
        </w:rPr>
        <w:br/>
        <w:t>w sposób uniemożliwiający wydostawanie się kartek - zbindowany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:rsidR="00080AD2" w:rsidRPr="005D1AB2" w:rsidRDefault="00080AD2" w:rsidP="00177F55">
      <w:pPr>
        <w:pStyle w:val="Akapitzlist"/>
        <w:numPr>
          <w:ilvl w:val="0"/>
          <w:numId w:val="23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opracowanie w wersji elektronicznej – jedna kopia  </w:t>
      </w:r>
      <w:r w:rsidRPr="005D1AB2">
        <w:rPr>
          <w:rFonts w:ascii="Arial" w:hAnsi="Arial" w:cs="Arial"/>
          <w:color w:val="0F243E" w:themeColor="text2" w:themeShade="80"/>
        </w:rPr>
        <w:t>wersji elektronicznej zapisane na nośniku cyfrowym, np. płycie CD-R lub DVD-R:</w:t>
      </w:r>
    </w:p>
    <w:p w:rsidR="00080AD2" w:rsidRPr="005D1AB2" w:rsidRDefault="00080AD2" w:rsidP="00177F55">
      <w:pPr>
        <w:pStyle w:val="Domylnie"/>
        <w:numPr>
          <w:ilvl w:val="0"/>
          <w:numId w:val="23"/>
        </w:numPr>
        <w:spacing w:after="0" w:line="276" w:lineRule="auto"/>
        <w:ind w:left="709" w:hanging="142"/>
        <w:jc w:val="both"/>
        <w:rPr>
          <w:rFonts w:ascii="Arial" w:hAnsi="Arial" w:cs="Arial"/>
          <w:color w:val="0F243E" w:themeColor="text2" w:themeShade="80"/>
          <w:sz w:val="22"/>
          <w:szCs w:val="22"/>
          <w:lang w:val="pl-PL"/>
        </w:rPr>
      </w:pPr>
      <w:r w:rsidRPr="005D1AB2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dokumen</w:t>
      </w:r>
      <w:r w:rsidR="00D473E7" w:rsidRPr="005D1AB2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t tekstowy w formacie PDF i DOC a tabelę w formacie EXCEL;</w:t>
      </w:r>
    </w:p>
    <w:p w:rsidR="00080AD2" w:rsidRPr="005D1AB2" w:rsidRDefault="00D473E7" w:rsidP="00177F55">
      <w:pPr>
        <w:pStyle w:val="Domylnie"/>
        <w:numPr>
          <w:ilvl w:val="0"/>
          <w:numId w:val="23"/>
        </w:numPr>
        <w:spacing w:after="0" w:line="276" w:lineRule="auto"/>
        <w:ind w:left="709" w:hanging="142"/>
        <w:jc w:val="both"/>
        <w:rPr>
          <w:rFonts w:ascii="Arial" w:hAnsi="Arial" w:cs="Arial"/>
          <w:color w:val="0F243E" w:themeColor="text2" w:themeShade="80"/>
          <w:sz w:val="22"/>
          <w:szCs w:val="22"/>
          <w:lang w:val="pl-PL"/>
        </w:rPr>
      </w:pPr>
      <w:r w:rsidRPr="005D1AB2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wersję elektroniczną w postaci warstw SHP nowo zlokalizowanych w roku 2022 gniazd/stanowisk. W tabeli atrybutów pliku </w:t>
      </w:r>
      <w:proofErr w:type="spellStart"/>
      <w:r w:rsidRPr="005D1AB2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shp</w:t>
      </w:r>
      <w:proofErr w:type="spellEnd"/>
      <w:r w:rsidRPr="005D1AB2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 powinny znaleźć się kolumny tożsame z kolumnami w formacie pliku EXCEL z podaniem: nazwy nadleśnictwa, leśnictwa lub innej jednostki administracyjnej (np. nazwy gminy), oddziału (działki ewidencyjnej), gatunku drzewa za zlokalizowanym gniazdem lub krótkim opisem siedliska w przypadku nie znalezienia gniazda, stan zajęcia gniazda/stanowiska, sukcesu lęgowego, informacji o ewentualnych pracach leśnych, Pliki </w:t>
      </w:r>
      <w:proofErr w:type="spellStart"/>
      <w:r w:rsidRPr="005D1AB2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shp</w:t>
      </w:r>
      <w:proofErr w:type="spellEnd"/>
      <w:r w:rsidRPr="005D1AB2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 powinny zawierać punkty z lokalizacją stanowisk/gniazd oraz poligony z proponowaną strefą ochrony ścisłej i częściowej w układzie współrzędnych ETRS89/ Poland CS92, EPSG:2180. </w:t>
      </w:r>
    </w:p>
    <w:p w:rsidR="00080AD2" w:rsidRPr="005D1AB2" w:rsidRDefault="00080AD2" w:rsidP="00080AD2">
      <w:pPr>
        <w:pStyle w:val="Domylnie"/>
        <w:numPr>
          <w:ilvl w:val="0"/>
          <w:numId w:val="5"/>
        </w:numPr>
        <w:spacing w:after="0"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  <w:lang w:val="pl-PL"/>
        </w:rPr>
      </w:pPr>
      <w:r w:rsidRPr="005D1AB2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Wersja drukowana oraz elektroniczne winny zawierać informację o zamawiającym oraz wykonującym zadanie, wraz z odręcznym podpisem wykonawcy opracowania na stronie tytułowej dokumentacji.</w:t>
      </w:r>
    </w:p>
    <w:p w:rsidR="00080AD2" w:rsidRPr="005D1AB2" w:rsidRDefault="00080AD2" w:rsidP="00080AD2">
      <w:pPr>
        <w:pStyle w:val="Akapitzlist"/>
        <w:numPr>
          <w:ilvl w:val="0"/>
          <w:numId w:val="5"/>
        </w:numPr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świadczy usługi osobiście lub przy pomocy własnego personelu. </w:t>
      </w:r>
    </w:p>
    <w:p w:rsidR="00080AD2" w:rsidRPr="005D1AB2" w:rsidRDefault="00080AD2" w:rsidP="00080AD2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  <w:lang w:eastAsia="pl-PL"/>
        </w:rPr>
        <w:t xml:space="preserve">Wykonawca zobowiązuje się realizować Umowę przez osoby skierowane do jej realizacji   (zał. </w:t>
      </w:r>
      <w:r w:rsidR="00CB6958" w:rsidRPr="005D1AB2">
        <w:rPr>
          <w:rFonts w:ascii="Arial" w:hAnsi="Arial" w:cs="Arial"/>
          <w:color w:val="0F243E" w:themeColor="text2" w:themeShade="80"/>
          <w:lang w:eastAsia="pl-PL"/>
        </w:rPr>
        <w:t>2  druk oferty</w:t>
      </w:r>
      <w:r w:rsidRPr="005D1AB2">
        <w:rPr>
          <w:rFonts w:ascii="Arial" w:hAnsi="Arial" w:cs="Arial"/>
          <w:color w:val="0F243E" w:themeColor="text2" w:themeShade="80"/>
          <w:lang w:eastAsia="pl-PL"/>
        </w:rPr>
        <w:t xml:space="preserve"> do SWZ):</w:t>
      </w:r>
    </w:p>
    <w:p w:rsidR="00080AD2" w:rsidRPr="005D1AB2" w:rsidRDefault="00080AD2" w:rsidP="00080AD2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D1AB2">
        <w:rPr>
          <w:rFonts w:ascii="Arial" w:hAnsi="Arial" w:cs="Arial"/>
          <w:color w:val="0F243E" w:themeColor="text2" w:themeShade="80"/>
          <w:lang w:eastAsia="pl-PL"/>
        </w:rPr>
        <w:t>1) ……………………………………….</w:t>
      </w:r>
    </w:p>
    <w:p w:rsidR="00080AD2" w:rsidRPr="005D1AB2" w:rsidRDefault="00080AD2" w:rsidP="00080AD2">
      <w:pPr>
        <w:autoSpaceDE w:val="0"/>
        <w:autoSpaceDN w:val="0"/>
        <w:adjustRightInd w:val="0"/>
        <w:spacing w:after="14"/>
        <w:ind w:left="284"/>
        <w:jc w:val="both"/>
        <w:rPr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  <w:lang w:eastAsia="pl-PL"/>
        </w:rPr>
        <w:t>2) ……………………………………….</w:t>
      </w:r>
    </w:p>
    <w:p w:rsidR="00080AD2" w:rsidRPr="005D1AB2" w:rsidRDefault="00080AD2" w:rsidP="00080AD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Wykonawca jest odpowiedzialny  za terminowe i należyte wykonanie Przedmiotu Umowy zgodnie z Umową, wiedzą, przekazaną dokumentacją, obowiązującymi przepisami prawa.</w:t>
      </w:r>
    </w:p>
    <w:p w:rsidR="004E5C94" w:rsidRPr="005D1AB2" w:rsidRDefault="00080AD2" w:rsidP="003F347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Wykonawca ponosi pełną odpowiedzialność za działania dotyczące właściwego wykonania Przedmiotu Umowy, zapewnienia warunków bezpieczeństwa oraz metod organizacyjno- technicznych stosowanych przy realizacji Umowy.</w:t>
      </w:r>
    </w:p>
    <w:p w:rsidR="00031C1D" w:rsidRPr="005D1AB2" w:rsidRDefault="005B187C" w:rsidP="003F3473">
      <w:pPr>
        <w:pStyle w:val="Akapitzlist"/>
        <w:numPr>
          <w:ilvl w:val="0"/>
          <w:numId w:val="5"/>
        </w:numPr>
        <w:tabs>
          <w:tab w:val="left" w:pos="284"/>
        </w:tabs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hAnsi="Arial" w:cs="Arial"/>
          <w:color w:val="0F243E" w:themeColor="text2" w:themeShade="80"/>
        </w:rPr>
        <w:t>Z</w:t>
      </w:r>
      <w:r w:rsidR="00B645EE" w:rsidRPr="005D1AB2">
        <w:rPr>
          <w:rFonts w:ascii="Arial" w:hAnsi="Arial" w:cs="Arial"/>
          <w:color w:val="0F243E" w:themeColor="text2" w:themeShade="80"/>
        </w:rPr>
        <w:t>amawiający</w:t>
      </w:r>
      <w:r w:rsidRPr="005D1AB2">
        <w:rPr>
          <w:rFonts w:ascii="Arial" w:hAnsi="Arial" w:cs="Arial"/>
          <w:color w:val="0F243E" w:themeColor="text2" w:themeShade="80"/>
        </w:rPr>
        <w:t xml:space="preserve"> zastrzega sobie prawo wzięcia udziału w prowadzonych kontrolach stanowisk ptaków strefowych</w:t>
      </w:r>
      <w:r w:rsidR="00ED63AB" w:rsidRPr="005D1AB2">
        <w:rPr>
          <w:rFonts w:ascii="Arial" w:hAnsi="Arial" w:cs="Arial"/>
          <w:color w:val="0F243E" w:themeColor="text2" w:themeShade="80"/>
        </w:rPr>
        <w:t>, o których</w:t>
      </w:r>
      <w:r w:rsidR="004138D4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winien być informowany za pomocą </w:t>
      </w:r>
      <w:r w:rsidR="005D1AB2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poczty </w:t>
      </w:r>
      <w:r w:rsidR="004138D4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elektro</w:t>
      </w:r>
      <w:r w:rsidR="00ED63AB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niczne</w:t>
      </w:r>
      <w:r w:rsidR="005D1AB2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j</w:t>
      </w:r>
      <w:r w:rsidR="004138D4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przynajmniej z 3 dniowym wyprzedzeniem.</w:t>
      </w:r>
    </w:p>
    <w:p w:rsidR="004E5C94" w:rsidRPr="005D1AB2" w:rsidRDefault="004E5C94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:rsidR="00DC3883" w:rsidRPr="005D1AB2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:rsidR="00544EE5" w:rsidRPr="005D1AB2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:rsidR="00FC1205" w:rsidRPr="005D1AB2" w:rsidRDefault="00FC1205" w:rsidP="00177F55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D1AB2">
        <w:rPr>
          <w:rFonts w:ascii="Arial" w:hAnsi="Arial" w:cs="Arial"/>
          <w:color w:val="0F243E" w:themeColor="text2" w:themeShade="80"/>
          <w:lang w:eastAsia="pl-PL"/>
        </w:rPr>
        <w:t xml:space="preserve">Strony ustalają wysokość wynagrodzenia z tytułu realizacji przedmiotu umowy na kwotę: </w:t>
      </w:r>
    </w:p>
    <w:p w:rsidR="008B29A2" w:rsidRPr="005D1AB2" w:rsidRDefault="006B03BE" w:rsidP="003841D9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D1AB2">
        <w:rPr>
          <w:rFonts w:ascii="Arial" w:hAnsi="Arial" w:cs="Arial"/>
          <w:color w:val="0F243E" w:themeColor="text2" w:themeShade="80"/>
          <w:lang w:eastAsia="pl-PL"/>
        </w:rPr>
        <w:t>netto ………… złotych (słown</w:t>
      </w:r>
      <w:r w:rsidR="008B29A2" w:rsidRPr="005D1AB2">
        <w:rPr>
          <w:rFonts w:ascii="Arial" w:hAnsi="Arial" w:cs="Arial"/>
          <w:color w:val="0F243E" w:themeColor="text2" w:themeShade="80"/>
          <w:lang w:eastAsia="pl-PL"/>
        </w:rPr>
        <w:t>ie złotych: ……………….. 0</w:t>
      </w:r>
      <w:r w:rsidR="006A16F4" w:rsidRPr="005D1AB2">
        <w:rPr>
          <w:rFonts w:ascii="Arial" w:hAnsi="Arial" w:cs="Arial"/>
          <w:color w:val="0F243E" w:themeColor="text2" w:themeShade="80"/>
          <w:lang w:eastAsia="pl-PL"/>
        </w:rPr>
        <w:t>0</w:t>
      </w:r>
      <w:r w:rsidR="008B29A2" w:rsidRPr="005D1AB2">
        <w:rPr>
          <w:rFonts w:ascii="Arial" w:hAnsi="Arial" w:cs="Arial"/>
          <w:color w:val="0F243E" w:themeColor="text2" w:themeShade="80"/>
          <w:lang w:eastAsia="pl-PL"/>
        </w:rPr>
        <w:t xml:space="preserve">/100) </w:t>
      </w:r>
    </w:p>
    <w:p w:rsidR="004F1BEF" w:rsidRPr="005D1AB2" w:rsidRDefault="008B29A2" w:rsidP="003841D9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D1AB2">
        <w:rPr>
          <w:rFonts w:ascii="Arial" w:hAnsi="Arial" w:cs="Arial"/>
          <w:color w:val="0F243E" w:themeColor="text2" w:themeShade="80"/>
          <w:lang w:eastAsia="pl-PL"/>
        </w:rPr>
        <w:t xml:space="preserve">+ </w:t>
      </w:r>
      <w:r w:rsidR="006B03BE" w:rsidRPr="005D1AB2">
        <w:rPr>
          <w:rFonts w:ascii="Arial" w:hAnsi="Arial" w:cs="Arial"/>
          <w:color w:val="0F243E" w:themeColor="text2" w:themeShade="80"/>
          <w:lang w:eastAsia="pl-PL"/>
        </w:rPr>
        <w:t>podat</w:t>
      </w:r>
      <w:r w:rsidRPr="005D1AB2">
        <w:rPr>
          <w:rFonts w:ascii="Arial" w:hAnsi="Arial" w:cs="Arial"/>
          <w:color w:val="0F243E" w:themeColor="text2" w:themeShade="80"/>
          <w:lang w:eastAsia="pl-PL"/>
        </w:rPr>
        <w:t>ek</w:t>
      </w:r>
      <w:r w:rsidR="006B03BE" w:rsidRPr="005D1AB2">
        <w:rPr>
          <w:rFonts w:ascii="Arial" w:hAnsi="Arial" w:cs="Arial"/>
          <w:color w:val="0F243E" w:themeColor="text2" w:themeShade="80"/>
          <w:lang w:eastAsia="pl-PL"/>
        </w:rPr>
        <w:t xml:space="preserve"> VAT</w:t>
      </w:r>
      <w:r w:rsidRPr="005D1AB2">
        <w:rPr>
          <w:rFonts w:ascii="Arial" w:hAnsi="Arial" w:cs="Arial"/>
          <w:color w:val="0F243E" w:themeColor="text2" w:themeShade="80"/>
          <w:lang w:eastAsia="pl-PL"/>
        </w:rPr>
        <w:t xml:space="preserve"> ………… złotych (słownie złotych: ……………….. 0</w:t>
      </w:r>
      <w:r w:rsidR="006A16F4" w:rsidRPr="005D1AB2">
        <w:rPr>
          <w:rFonts w:ascii="Arial" w:hAnsi="Arial" w:cs="Arial"/>
          <w:color w:val="0F243E" w:themeColor="text2" w:themeShade="80"/>
          <w:lang w:eastAsia="pl-PL"/>
        </w:rPr>
        <w:t>0</w:t>
      </w:r>
      <w:r w:rsidRPr="005D1AB2">
        <w:rPr>
          <w:rFonts w:ascii="Arial" w:hAnsi="Arial" w:cs="Arial"/>
          <w:color w:val="0F243E" w:themeColor="text2" w:themeShade="80"/>
          <w:lang w:eastAsia="pl-PL"/>
        </w:rPr>
        <w:t>/100)</w:t>
      </w:r>
      <w:r w:rsidR="006B03BE" w:rsidRPr="005D1AB2">
        <w:rPr>
          <w:rFonts w:ascii="Arial" w:hAnsi="Arial" w:cs="Arial"/>
          <w:color w:val="0F243E" w:themeColor="text2" w:themeShade="80"/>
          <w:lang w:eastAsia="pl-PL"/>
        </w:rPr>
        <w:t xml:space="preserve">, </w:t>
      </w:r>
    </w:p>
    <w:p w:rsidR="00FC1205" w:rsidRPr="005D1AB2" w:rsidRDefault="006B03BE" w:rsidP="003841D9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D1AB2">
        <w:rPr>
          <w:rFonts w:ascii="Arial" w:hAnsi="Arial" w:cs="Arial"/>
          <w:color w:val="0F243E" w:themeColor="text2" w:themeShade="80"/>
          <w:lang w:eastAsia="pl-PL"/>
        </w:rPr>
        <w:t>brutto …………………………. złotych (słownie złotych: …………………. 00/100)</w:t>
      </w:r>
      <w:r w:rsidR="00FC1205" w:rsidRPr="005D1AB2">
        <w:rPr>
          <w:rFonts w:ascii="Arial" w:hAnsi="Arial" w:cs="Arial"/>
          <w:color w:val="0F243E" w:themeColor="text2" w:themeShade="80"/>
          <w:lang w:eastAsia="pl-PL"/>
        </w:rPr>
        <w:t>.</w:t>
      </w:r>
    </w:p>
    <w:p w:rsidR="005F4A16" w:rsidRPr="005D1AB2" w:rsidRDefault="00DC3883" w:rsidP="004057D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Cena podana przez Wykonawcę jest wiążąca od chwili zł</w:t>
      </w:r>
      <w:r w:rsidR="00ED3839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ożenia przez Wykonawcę oferty i 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nie ulegnie zmianie.</w:t>
      </w:r>
    </w:p>
    <w:p w:rsidR="005F4A16" w:rsidRPr="005D1AB2" w:rsidRDefault="00DC3883" w:rsidP="004057D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Zapłata wynagrodzenia, o którym mowa w ust. 1, nastąpi w formie przelewu</w:t>
      </w:r>
      <w:r w:rsidR="00ED3839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136479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30 dni od dnia przedłożenia Zamawiającemu prawidłowo wystawionej faktury. Jako dzień zapłaty Strony ustalają dzień wydania dyspozycji przelewu z rachunku bankowego</w:t>
      </w:r>
      <w:r w:rsidR="004E5C94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Zamawiaj</w:t>
      </w:r>
      <w:r w:rsidR="001E54C9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="004E5C94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cego.</w:t>
      </w:r>
    </w:p>
    <w:p w:rsidR="005F4A16" w:rsidRPr="005D1AB2" w:rsidRDefault="00DC3883" w:rsidP="004057D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D00DBE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/rachunku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3F347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stwierdzającego wykonanie </w:t>
      </w:r>
      <w:r w:rsidR="003F347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wad. Wzór protokołu stanowi Załącznik nr </w:t>
      </w:r>
      <w:r w:rsidR="006224DE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3F347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Umowy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:rsidR="005F4A16" w:rsidRPr="005D1AB2" w:rsidRDefault="00DC3883" w:rsidP="004057D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5D1AB2" w:rsidRDefault="00DC3883" w:rsidP="004057D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</w:t>
      </w:r>
      <w:r w:rsidR="00E74D11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oliczność Wykonawca uwzględni w 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fakturze bez konieczności zmiany umowy.</w:t>
      </w:r>
    </w:p>
    <w:p w:rsidR="006A16F4" w:rsidRPr="005D1AB2" w:rsidRDefault="00544162" w:rsidP="00ED63A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</w:t>
      </w:r>
    </w:p>
    <w:p w:rsidR="00031C1D" w:rsidRPr="005D1AB2" w:rsidRDefault="00544162" w:rsidP="006A16F4">
      <w:pPr>
        <w:pStyle w:val="Akapitzlist"/>
        <w:autoSpaceDE w:val="0"/>
        <w:autoSpaceDN w:val="0"/>
        <w:adjustRightInd w:val="0"/>
        <w:spacing w:after="0"/>
        <w:ind w:left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i nie będzie w przyszłości rościł żadnych pretensji o jego zwiększenie, nawet gdyby nakład pracy lub poniesione przez Wykonawcę koszty uległy zmianie.</w:t>
      </w:r>
    </w:p>
    <w:p w:rsidR="00D00DBE" w:rsidRPr="005D1AB2" w:rsidRDefault="00D00DBE" w:rsidP="00D00DBE">
      <w:pPr>
        <w:numPr>
          <w:ilvl w:val="0"/>
          <w:numId w:val="7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00DBE" w:rsidRPr="005D1AB2" w:rsidRDefault="00D00DBE" w:rsidP="00D00DBE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 </w:t>
      </w:r>
    </w:p>
    <w:p w:rsidR="00D00DBE" w:rsidRPr="005D1AB2" w:rsidRDefault="00D00DBE" w:rsidP="00D00DB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 xml:space="preserve"> Zamawiający może dokonać płatności z wykorzystaniem mechanizmu podzielności płatności, zgodnie z art. 1082 – 1086 ustawy z dnia 11.03.2004 r. o podatku od towarów i usług (t.j.Dz.U.2018.poz.2174  ze zm.) w brzmieniu obowiązującym od 01.07.2018 r.</w:t>
      </w:r>
    </w:p>
    <w:p w:rsidR="003F3473" w:rsidRPr="005D1AB2" w:rsidRDefault="00D00DBE" w:rsidP="003F347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hAnsi="Arial" w:cs="Arial"/>
          <w:color w:val="0F243E" w:themeColor="text2" w:themeShade="80"/>
        </w:rPr>
        <w:t>Wykonawca nie może dokonać przelewu wierzytelności z niniejszej umowy na osobę trzecią bez pisemnej zgody Zamawiającego.</w:t>
      </w:r>
      <w:r w:rsidR="003F347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:rsidR="00D00DBE" w:rsidRPr="005D1AB2" w:rsidRDefault="003F3473" w:rsidP="003F347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br/>
        <w:t>i wykonania przedmiotu Umowy, zgodnie z obowiązującymi przepisami prawa oraz posiada wystarczające siły własne, doświadczenie i środki finansowe do ich wykonania. Wykonawca oświadcza, że zapewni wykonanie Przedmiotu Umowy z zachowaniem należytej staranności, wymaganej od profesjonalnego podmiotu gospodarczego.</w:t>
      </w:r>
    </w:p>
    <w:p w:rsidR="00D00DBE" w:rsidRPr="005D1AB2" w:rsidRDefault="00D00DBE" w:rsidP="006A16F4">
      <w:pPr>
        <w:pStyle w:val="Akapitzlist"/>
        <w:autoSpaceDE w:val="0"/>
        <w:autoSpaceDN w:val="0"/>
        <w:adjustRightInd w:val="0"/>
        <w:spacing w:after="0"/>
        <w:ind w:left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:rsidR="00DC3883" w:rsidRPr="005D1AB2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ODBIÓR </w:t>
      </w:r>
    </w:p>
    <w:p w:rsidR="00544EE5" w:rsidRPr="005D1AB2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4</w:t>
      </w:r>
    </w:p>
    <w:p w:rsidR="007B7EE0" w:rsidRPr="005D1AB2" w:rsidRDefault="00FC1205" w:rsidP="00177F55">
      <w:pPr>
        <w:pStyle w:val="Akapitzlist"/>
        <w:numPr>
          <w:ilvl w:val="0"/>
          <w:numId w:val="1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Potwierdzeniem realizacji </w:t>
      </w:r>
      <w:r w:rsidR="003F347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3F347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E15719">
        <w:rPr>
          <w:rFonts w:ascii="Arial" w:eastAsia="Times New Roman" w:hAnsi="Arial" w:cs="Arial"/>
          <w:color w:val="0F243E" w:themeColor="text2" w:themeShade="80"/>
          <w:lang w:eastAsia="pl-PL"/>
        </w:rPr>
        <w:t>mowy będzie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E15719" w:rsidRPr="00B651D8">
        <w:rPr>
          <w:rFonts w:ascii="Arial" w:eastAsia="Times New Roman" w:hAnsi="Arial" w:cs="Arial"/>
          <w:color w:val="1D1B11" w:themeColor="background2" w:themeShade="1A"/>
          <w:lang w:eastAsia="pl-PL"/>
        </w:rPr>
        <w:t>Protokołu odbioru końcowego, stwierdzając</w:t>
      </w:r>
      <w:r w:rsidR="00E15719">
        <w:rPr>
          <w:rFonts w:ascii="Arial" w:eastAsia="Times New Roman" w:hAnsi="Arial" w:cs="Arial"/>
          <w:color w:val="1D1B11" w:themeColor="background2" w:themeShade="1A"/>
          <w:lang w:eastAsia="pl-PL"/>
        </w:rPr>
        <w:t>y</w:t>
      </w:r>
      <w:r w:rsidR="00E15719" w:rsidRPr="00B651D8">
        <w:rPr>
          <w:rFonts w:ascii="Arial" w:eastAsia="Times New Roman" w:hAnsi="Arial" w:cs="Arial"/>
          <w:color w:val="1D1B11" w:themeColor="background2" w:themeShade="1A"/>
          <w:lang w:eastAsia="pl-PL"/>
        </w:rPr>
        <w:t xml:space="preserve"> wykonanie </w:t>
      </w:r>
      <w:r w:rsidR="00E15719">
        <w:rPr>
          <w:rFonts w:ascii="Arial" w:eastAsia="Times New Roman" w:hAnsi="Arial" w:cs="Arial"/>
          <w:color w:val="1D1B11" w:themeColor="background2" w:themeShade="1A"/>
          <w:lang w:eastAsia="pl-PL"/>
        </w:rPr>
        <w:t>Przedmiotu Umowy bez wad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podpisany przez obie Strony w ciągu </w:t>
      </w:r>
      <w:r w:rsidR="00C712E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14 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dni roboczych od dnia dostarczenia ostatecznej wersji </w:t>
      </w:r>
      <w:r w:rsidR="000F1522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przedmiotu zamówienia 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siedziby Zamawiającego. </w:t>
      </w:r>
    </w:p>
    <w:p w:rsidR="007B7EE0" w:rsidRPr="005D1AB2" w:rsidRDefault="00FC1205" w:rsidP="00177F55">
      <w:pPr>
        <w:pStyle w:val="Akapitzlist"/>
        <w:numPr>
          <w:ilvl w:val="0"/>
          <w:numId w:val="1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dostarczy </w:t>
      </w:r>
      <w:r w:rsidR="00C453B6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0F1522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 </w:t>
      </w:r>
      <w:r w:rsidR="00C453B6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Zamawiającemu na własny koszt</w:t>
      </w:r>
      <w:r w:rsidR="00E1571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godzinach pracy Urzędu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:rsidR="00970848" w:rsidRPr="005D1AB2" w:rsidRDefault="00FC1205" w:rsidP="00177F55">
      <w:pPr>
        <w:pStyle w:val="Akapitzlist"/>
        <w:numPr>
          <w:ilvl w:val="0"/>
          <w:numId w:val="1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kontaktu z Wykonawcą, udzielania mu informacji, wyjaśnień, a także do podpisania protokołów Zamawiający wyznacza swoich przedstawicieli: </w:t>
      </w:r>
      <w:r w:rsidR="005D1AB2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Pawła Stępniewskiego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tel. (58-683-68-</w:t>
      </w:r>
      <w:r w:rsidR="00FF45EC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42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)</w:t>
      </w:r>
      <w:r w:rsidR="00C134E0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="00FF45EC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Elżbietę Klimaszewską</w:t>
      </w:r>
      <w:r w:rsidR="00C134E0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tel. (58-683-68-</w:t>
      </w:r>
      <w:r w:rsidR="00FF45EC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="00C134E0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6).</w:t>
      </w:r>
    </w:p>
    <w:p w:rsidR="00FC1205" w:rsidRPr="005D1AB2" w:rsidRDefault="00FC1205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:rsidR="00DC3883" w:rsidRPr="005D1AB2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PRAWA AUTORSKIE</w:t>
      </w:r>
    </w:p>
    <w:p w:rsidR="00DC3883" w:rsidRPr="005D1AB2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5</w:t>
      </w:r>
    </w:p>
    <w:p w:rsidR="00DC3883" w:rsidRPr="005D1AB2" w:rsidRDefault="00DC3883" w:rsidP="004057D1">
      <w:pPr>
        <w:pStyle w:val="Akapitzlist"/>
        <w:numPr>
          <w:ilvl w:val="0"/>
          <w:numId w:val="8"/>
        </w:numPr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 xml:space="preserve">Strony zgodnie ustalają, że autorskie prawa majątkowe do wszystkich utworów, powstałych wskutek wykonania </w:t>
      </w:r>
      <w:r w:rsidR="00B2134D" w:rsidRPr="005D1AB2">
        <w:rPr>
          <w:rFonts w:ascii="Arial" w:hAnsi="Arial" w:cs="Arial"/>
          <w:color w:val="0F243E" w:themeColor="text2" w:themeShade="80"/>
        </w:rPr>
        <w:t>u</w:t>
      </w:r>
      <w:r w:rsidRPr="005D1AB2">
        <w:rPr>
          <w:rFonts w:ascii="Arial" w:hAnsi="Arial" w:cs="Arial"/>
          <w:color w:val="0F243E" w:themeColor="text2" w:themeShade="80"/>
        </w:rPr>
        <w:t>mowy, a także autorskie prawa majątkowe</w:t>
      </w:r>
      <w:r w:rsidR="00A27D72" w:rsidRPr="005D1AB2">
        <w:rPr>
          <w:rFonts w:ascii="Arial" w:hAnsi="Arial" w:cs="Arial"/>
          <w:color w:val="0F243E" w:themeColor="text2" w:themeShade="80"/>
        </w:rPr>
        <w:t xml:space="preserve"> </w:t>
      </w:r>
      <w:r w:rsidRPr="005D1AB2">
        <w:rPr>
          <w:rFonts w:ascii="Arial" w:hAnsi="Arial" w:cs="Arial"/>
          <w:color w:val="0F243E" w:themeColor="text2" w:themeShade="80"/>
        </w:rPr>
        <w:t xml:space="preserve">do utworów stanowiących samodzielne części innych utworów – stworzonych przez Wykonawcę w wyniku wykonywania obowiązków określonych w </w:t>
      </w:r>
      <w:r w:rsidR="00C453B6" w:rsidRPr="005D1AB2">
        <w:rPr>
          <w:rFonts w:ascii="Arial" w:hAnsi="Arial" w:cs="Arial"/>
          <w:color w:val="0F243E" w:themeColor="text2" w:themeShade="80"/>
        </w:rPr>
        <w:t>U</w:t>
      </w:r>
      <w:r w:rsidRPr="005D1AB2">
        <w:rPr>
          <w:rFonts w:ascii="Arial" w:hAnsi="Arial" w:cs="Arial"/>
          <w:color w:val="0F243E" w:themeColor="text2" w:themeShade="80"/>
        </w:rPr>
        <w:t>mowie – nabywa Zamawiający bez ograniczenia czasowego i terytorial</w:t>
      </w:r>
      <w:r w:rsidR="0047405D" w:rsidRPr="005D1AB2">
        <w:rPr>
          <w:rFonts w:ascii="Arial" w:hAnsi="Arial" w:cs="Arial"/>
          <w:color w:val="0F243E" w:themeColor="text2" w:themeShade="80"/>
        </w:rPr>
        <w:t>nego, w polach eksploatacyjnych</w:t>
      </w:r>
      <w:r w:rsidRPr="005D1AB2">
        <w:rPr>
          <w:rFonts w:ascii="Arial" w:hAnsi="Arial" w:cs="Arial"/>
          <w:color w:val="0F243E" w:themeColor="text2" w:themeShade="80"/>
        </w:rPr>
        <w:t xml:space="preserve"> obejmujących:</w:t>
      </w:r>
    </w:p>
    <w:p w:rsidR="00DC3883" w:rsidRPr="005D1AB2" w:rsidRDefault="00DC3883" w:rsidP="00177F5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utrwalanie utworu w dowolnie wybranej przez Zamawiającego formie</w:t>
      </w:r>
      <w:r w:rsidRPr="005D1AB2">
        <w:rPr>
          <w:rFonts w:ascii="Arial" w:hAnsi="Arial" w:cs="Arial"/>
          <w:color w:val="0F243E" w:themeColor="text2" w:themeShade="80"/>
        </w:rPr>
        <w:br/>
        <w:t>i w dowolny sposób,</w:t>
      </w:r>
    </w:p>
    <w:p w:rsidR="00DC3883" w:rsidRPr="005D1AB2" w:rsidRDefault="00DC3883" w:rsidP="00177F5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zwielokrotnienie (także w sieci Internet), w tym na każdym nośniku audiowizualnym, a w szczególności na nośniku video, taśmie światłoczułej, magnetycznej i dysku komputerowym oraz wszystkich typach nośników przeznaczonych do zapisu cyfrowego,</w:t>
      </w:r>
    </w:p>
    <w:p w:rsidR="00DC3883" w:rsidRPr="005D1AB2" w:rsidRDefault="00DC3883" w:rsidP="00177F5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wypożyczanie, najem, dzierżawa utworu lub wymiana nośników, na których utwór utrwalono, wykorzystanie na stronach internetowych i w utworach multimedialnych,</w:t>
      </w:r>
    </w:p>
    <w:p w:rsidR="00DC3883" w:rsidRPr="005D1AB2" w:rsidRDefault="00DC3883" w:rsidP="00177F5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wytwarzanie określoną techniką egzemplarzy utworu, w tym techniką drukarską reprograficzną, zapisu magnetycznego oraz techniką cyfrową,</w:t>
      </w:r>
    </w:p>
    <w:p w:rsidR="00DC3883" w:rsidRPr="005D1AB2" w:rsidRDefault="00DC3883" w:rsidP="00177F5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5D1AB2" w:rsidRDefault="00DC3883" w:rsidP="00177F5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publiczne rozpowszechnianie utworu (także w sieci Internet),</w:t>
      </w:r>
    </w:p>
    <w:p w:rsidR="00DC3883" w:rsidRPr="005D1AB2" w:rsidRDefault="00DC3883" w:rsidP="00177F5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publiczne wykonanie, wystawienie, wyświetlenie, odtworzenie oraz nadawanie i remitowanie utworu, a także publiczne udostępnianie utworu w taki sposób, aby każdy mógł mieć do niego dostęp w miejscu i w czasie przez siebie wybranym,</w:t>
      </w:r>
    </w:p>
    <w:p w:rsidR="00DC3883" w:rsidRPr="005D1AB2" w:rsidRDefault="00DC3883" w:rsidP="00177F5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tłumaczenia, przystosowywania zmiany układu lub jakiekolwiek inne zmiany</w:t>
      </w:r>
      <w:r w:rsidR="00F75278" w:rsidRPr="005D1AB2">
        <w:rPr>
          <w:rFonts w:ascii="Arial" w:hAnsi="Arial" w:cs="Arial"/>
          <w:color w:val="0F243E" w:themeColor="text2" w:themeShade="80"/>
        </w:rPr>
        <w:t xml:space="preserve"> </w:t>
      </w:r>
      <w:r w:rsidRPr="005D1AB2">
        <w:rPr>
          <w:rFonts w:ascii="Arial" w:hAnsi="Arial" w:cs="Arial"/>
          <w:color w:val="0F243E" w:themeColor="text2" w:themeShade="80"/>
        </w:rPr>
        <w:t>w utworze, modyfikowanie utworu, tworzenie w oparciu o utwór innych utworów,</w:t>
      </w:r>
    </w:p>
    <w:p w:rsidR="00DC3883" w:rsidRPr="005D1AB2" w:rsidRDefault="00DC3883" w:rsidP="00177F5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nadawanie utworu za pomocą wizji lub fonii przewodowej albo bezprzewodowej przez stację naziemną lub za pośrednictwem satelity,</w:t>
      </w:r>
    </w:p>
    <w:p w:rsidR="00DC3883" w:rsidRPr="005D1AB2" w:rsidRDefault="00DC3883" w:rsidP="00177F5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wprowadzanie utworu do pamięci komputera.</w:t>
      </w:r>
    </w:p>
    <w:p w:rsidR="00DC3883" w:rsidRPr="005D1AB2" w:rsidRDefault="00DC3883" w:rsidP="004057D1">
      <w:pPr>
        <w:pStyle w:val="Akapitzlist"/>
        <w:numPr>
          <w:ilvl w:val="0"/>
          <w:numId w:val="8"/>
        </w:numPr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Zamawiający jest wolny w wyznaczaniu termin</w:t>
      </w:r>
      <w:r w:rsidR="00A10D43" w:rsidRPr="005D1AB2">
        <w:rPr>
          <w:rFonts w:ascii="Arial" w:hAnsi="Arial" w:cs="Arial"/>
          <w:color w:val="0F243E" w:themeColor="text2" w:themeShade="80"/>
        </w:rPr>
        <w:t>u rozpowszechnienia utworów.</w:t>
      </w:r>
      <w:r w:rsidR="00AA6003" w:rsidRPr="005D1AB2">
        <w:rPr>
          <w:rFonts w:ascii="Arial" w:hAnsi="Arial" w:cs="Arial"/>
          <w:color w:val="0F243E" w:themeColor="text2" w:themeShade="80"/>
        </w:rPr>
        <w:t xml:space="preserve"> </w:t>
      </w:r>
      <w:r w:rsidR="00A10D43" w:rsidRPr="005D1AB2">
        <w:rPr>
          <w:rFonts w:ascii="Arial" w:hAnsi="Arial" w:cs="Arial"/>
          <w:color w:val="0F243E" w:themeColor="text2" w:themeShade="80"/>
        </w:rPr>
        <w:t>Nie</w:t>
      </w:r>
      <w:r w:rsidRPr="005D1AB2">
        <w:rPr>
          <w:rFonts w:ascii="Arial" w:hAnsi="Arial" w:cs="Arial"/>
          <w:color w:val="0F243E" w:themeColor="text2" w:themeShade="80"/>
        </w:rPr>
        <w:t>rozpowszechnianie utworów w wyznaczonym przez Zamawiającego terminie nie powoduje powrotu praw, o których mowa w ust. 1 oraz własności przedmiotu,</w:t>
      </w:r>
      <w:r w:rsidR="00F75278" w:rsidRPr="005D1AB2">
        <w:rPr>
          <w:rFonts w:ascii="Arial" w:hAnsi="Arial" w:cs="Arial"/>
          <w:color w:val="0F243E" w:themeColor="text2" w:themeShade="80"/>
        </w:rPr>
        <w:t xml:space="preserve"> </w:t>
      </w:r>
      <w:r w:rsidRPr="005D1AB2">
        <w:rPr>
          <w:rFonts w:ascii="Arial" w:hAnsi="Arial" w:cs="Arial"/>
          <w:color w:val="0F243E" w:themeColor="text2" w:themeShade="80"/>
        </w:rPr>
        <w:t>na którym utwory utrwalono.</w:t>
      </w:r>
    </w:p>
    <w:p w:rsidR="00F46274" w:rsidRPr="005D1AB2" w:rsidRDefault="00DC3883" w:rsidP="004057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5D1AB2">
        <w:rPr>
          <w:rFonts w:ascii="Arial" w:hAnsi="Arial" w:cs="Arial"/>
          <w:color w:val="0F243E" w:themeColor="text2" w:themeShade="80"/>
        </w:rPr>
        <w:t xml:space="preserve"> </w:t>
      </w:r>
      <w:r w:rsidRPr="005D1AB2">
        <w:rPr>
          <w:rFonts w:ascii="Arial" w:hAnsi="Arial" w:cs="Arial"/>
          <w:color w:val="0F243E" w:themeColor="text2" w:themeShade="80"/>
        </w:rPr>
        <w:t>W szczególności Wykonawca zobowiązuje się w stosunku do Zamawiającego</w:t>
      </w:r>
      <w:r w:rsidR="00F75278" w:rsidRPr="005D1AB2">
        <w:rPr>
          <w:rFonts w:ascii="Arial" w:hAnsi="Arial" w:cs="Arial"/>
          <w:color w:val="0F243E" w:themeColor="text2" w:themeShade="80"/>
        </w:rPr>
        <w:t xml:space="preserve"> </w:t>
      </w:r>
      <w:r w:rsidRPr="005D1AB2">
        <w:rPr>
          <w:rFonts w:ascii="Arial" w:hAnsi="Arial" w:cs="Arial"/>
          <w:color w:val="0F243E" w:themeColor="text2" w:themeShade="80"/>
        </w:rPr>
        <w:t>do niewykonywania: prawa do autorstwa utworu, do udostępnienia go anonimowo, prawa do nienaruszalności treści i formy utworu oraz jego rzetelnego wykorzystywania, prawa do decydowania o pierwszym udostępnieniu utworu publiczności, prawa do nadzoru nad sposobem korzystania z utworu.</w:t>
      </w:r>
    </w:p>
    <w:p w:rsidR="00F46274" w:rsidRPr="005D1AB2" w:rsidRDefault="00DC3883" w:rsidP="004057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Wykonawca niniejszym zezwala na wyłączne wykonywanie przez Zamawiającego, przez czas nieoznaczony, w jego imieniu, autorskich praw osobistych.</w:t>
      </w:r>
    </w:p>
    <w:p w:rsidR="00F46274" w:rsidRPr="005D1AB2" w:rsidRDefault="00DC3883" w:rsidP="004057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5D1AB2" w:rsidRDefault="00DC3883" w:rsidP="004057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Wynagrodzenie, o którym mowa w § 3 ust.</w:t>
      </w:r>
      <w:r w:rsidR="00AA6003" w:rsidRPr="005D1AB2">
        <w:rPr>
          <w:rFonts w:ascii="Arial" w:hAnsi="Arial" w:cs="Arial"/>
          <w:color w:val="0F243E" w:themeColor="text2" w:themeShade="80"/>
        </w:rPr>
        <w:t xml:space="preserve"> 1 </w:t>
      </w:r>
      <w:r w:rsidR="00B2134D" w:rsidRPr="005D1AB2">
        <w:rPr>
          <w:rFonts w:ascii="Arial" w:hAnsi="Arial" w:cs="Arial"/>
          <w:color w:val="0F243E" w:themeColor="text2" w:themeShade="80"/>
        </w:rPr>
        <w:t>u</w:t>
      </w:r>
      <w:r w:rsidR="00AA6003" w:rsidRPr="005D1AB2">
        <w:rPr>
          <w:rFonts w:ascii="Arial" w:hAnsi="Arial" w:cs="Arial"/>
          <w:color w:val="0F243E" w:themeColor="text2" w:themeShade="80"/>
        </w:rPr>
        <w:t xml:space="preserve">mowy obejmuje wynagrodzenie </w:t>
      </w:r>
      <w:r w:rsidRPr="005D1AB2">
        <w:rPr>
          <w:rFonts w:ascii="Arial" w:hAnsi="Arial" w:cs="Arial"/>
          <w:color w:val="0F243E" w:themeColor="text2" w:themeShade="80"/>
        </w:rPr>
        <w:t>z tytułu przeniesienia autorskich praw majątkowych do całości utworów, praw zależnych, z tytułu ich eksploatacji na polach eksploatacji wymienionych w ust. 1 oraz pozostałych uprawnień opisanych w niniejszym paragrafie.</w:t>
      </w:r>
    </w:p>
    <w:p w:rsidR="00F46274" w:rsidRPr="005D1AB2" w:rsidRDefault="00DC3883" w:rsidP="004057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Zamawiający</w:t>
      </w:r>
      <w:r w:rsidR="003E1B64" w:rsidRPr="005D1AB2">
        <w:rPr>
          <w:rFonts w:ascii="Arial" w:hAnsi="Arial" w:cs="Arial"/>
          <w:color w:val="0F243E" w:themeColor="text2" w:themeShade="80"/>
        </w:rPr>
        <w:t xml:space="preserve"> </w:t>
      </w:r>
      <w:r w:rsidRPr="005D1AB2">
        <w:rPr>
          <w:rFonts w:ascii="Arial" w:hAnsi="Arial" w:cs="Arial"/>
          <w:color w:val="0F243E" w:themeColor="text2" w:themeShade="80"/>
        </w:rPr>
        <w:t>jako nabywca praw autorskich ma prawo do przeniesienia praw</w:t>
      </w:r>
      <w:r w:rsidR="00AA6003" w:rsidRPr="005D1AB2">
        <w:rPr>
          <w:rFonts w:ascii="Arial" w:hAnsi="Arial" w:cs="Arial"/>
          <w:color w:val="0F243E" w:themeColor="text2" w:themeShade="80"/>
        </w:rPr>
        <w:t xml:space="preserve"> </w:t>
      </w:r>
      <w:r w:rsidRPr="005D1AB2">
        <w:rPr>
          <w:rFonts w:ascii="Arial" w:hAnsi="Arial" w:cs="Arial"/>
          <w:color w:val="0F243E" w:themeColor="text2" w:themeShade="80"/>
        </w:rPr>
        <w:t>i obowiązków wynikających z przekazanych mu przez Wykonawcę praw na osoby trzecie. Dotyczy to tak całości, jak i części składowych utworów.</w:t>
      </w:r>
    </w:p>
    <w:p w:rsidR="00DC3883" w:rsidRPr="005D1AB2" w:rsidRDefault="00DC3883" w:rsidP="004057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Wykonawca oświadcza, że:</w:t>
      </w:r>
    </w:p>
    <w:p w:rsidR="00DC3883" w:rsidRPr="005D1AB2" w:rsidRDefault="00DC3883" w:rsidP="004057D1">
      <w:pPr>
        <w:pStyle w:val="Akapitzlist"/>
        <w:numPr>
          <w:ilvl w:val="0"/>
          <w:numId w:val="1"/>
        </w:numPr>
        <w:spacing w:after="0"/>
        <w:ind w:left="567" w:hanging="141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 xml:space="preserve">do opracowania, które powstało w wyniku wykonania niniejszej </w:t>
      </w:r>
      <w:r w:rsidR="00E15719" w:rsidRPr="005D1AB2">
        <w:rPr>
          <w:rFonts w:ascii="Arial" w:hAnsi="Arial" w:cs="Arial"/>
          <w:color w:val="0F243E" w:themeColor="text2" w:themeShade="80"/>
        </w:rPr>
        <w:t>U</w:t>
      </w:r>
      <w:r w:rsidRPr="005D1AB2">
        <w:rPr>
          <w:rFonts w:ascii="Arial" w:hAnsi="Arial" w:cs="Arial"/>
          <w:color w:val="0F243E" w:themeColor="text2" w:themeShade="80"/>
        </w:rPr>
        <w:t>mowy,</w:t>
      </w:r>
      <w:r w:rsidR="004F1BEF" w:rsidRPr="005D1AB2">
        <w:rPr>
          <w:rFonts w:ascii="Arial" w:hAnsi="Arial" w:cs="Arial"/>
          <w:color w:val="0F243E" w:themeColor="text2" w:themeShade="80"/>
        </w:rPr>
        <w:t xml:space="preserve"> w zakresie w </w:t>
      </w:r>
      <w:r w:rsidRPr="005D1AB2">
        <w:rPr>
          <w:rFonts w:ascii="Arial" w:hAnsi="Arial" w:cs="Arial"/>
          <w:color w:val="0F243E" w:themeColor="text2" w:themeShade="80"/>
        </w:rPr>
        <w:t>jakim stanowi utwór w rozumieniu ustawy z dnia 4 lutego 1994 r.</w:t>
      </w:r>
      <w:r w:rsidR="00F75278" w:rsidRPr="005D1AB2">
        <w:rPr>
          <w:rFonts w:ascii="Arial" w:hAnsi="Arial" w:cs="Arial"/>
          <w:color w:val="0F243E" w:themeColor="text2" w:themeShade="80"/>
        </w:rPr>
        <w:t xml:space="preserve"> </w:t>
      </w:r>
      <w:r w:rsidRPr="005D1AB2">
        <w:rPr>
          <w:rFonts w:ascii="Arial" w:hAnsi="Arial" w:cs="Arial"/>
          <w:color w:val="0F243E" w:themeColor="text2" w:themeShade="80"/>
        </w:rPr>
        <w:t>o prawie autorskim i prawach pokrewnych (</w:t>
      </w:r>
      <w:proofErr w:type="spellStart"/>
      <w:r w:rsidR="00AA6003" w:rsidRPr="005D1AB2">
        <w:rPr>
          <w:rFonts w:ascii="Arial" w:hAnsi="Arial" w:cs="Arial"/>
          <w:color w:val="0F243E" w:themeColor="text2" w:themeShade="80"/>
        </w:rPr>
        <w:t>t.j</w:t>
      </w:r>
      <w:proofErr w:type="spellEnd"/>
      <w:r w:rsidR="00AA6003" w:rsidRPr="005D1AB2">
        <w:rPr>
          <w:rFonts w:ascii="Arial" w:hAnsi="Arial" w:cs="Arial"/>
          <w:color w:val="0F243E" w:themeColor="text2" w:themeShade="80"/>
        </w:rPr>
        <w:t xml:space="preserve">. Dz. U. z 2018 r. poz. 1191 z </w:t>
      </w:r>
      <w:proofErr w:type="spellStart"/>
      <w:r w:rsidR="00AA6003" w:rsidRPr="005D1AB2">
        <w:rPr>
          <w:rFonts w:ascii="Arial" w:hAnsi="Arial" w:cs="Arial"/>
          <w:color w:val="0F243E" w:themeColor="text2" w:themeShade="80"/>
        </w:rPr>
        <w:t>późn</w:t>
      </w:r>
      <w:proofErr w:type="spellEnd"/>
      <w:r w:rsidR="00AA6003" w:rsidRPr="005D1AB2">
        <w:rPr>
          <w:rFonts w:ascii="Arial" w:hAnsi="Arial" w:cs="Arial"/>
          <w:color w:val="0F243E" w:themeColor="text2" w:themeShade="80"/>
        </w:rPr>
        <w:t>. zm.</w:t>
      </w:r>
      <w:r w:rsidRPr="005D1AB2">
        <w:rPr>
          <w:rFonts w:ascii="Arial" w:hAnsi="Arial" w:cs="Arial"/>
          <w:color w:val="0F243E" w:themeColor="text2" w:themeShade="80"/>
        </w:rPr>
        <w:t>), przysługują mu nieograniczone prawa autorskie,</w:t>
      </w:r>
    </w:p>
    <w:p w:rsidR="00F46274" w:rsidRPr="005D1AB2" w:rsidRDefault="00DC3883" w:rsidP="004057D1">
      <w:pPr>
        <w:numPr>
          <w:ilvl w:val="0"/>
          <w:numId w:val="1"/>
        </w:numPr>
        <w:tabs>
          <w:tab w:val="num" w:pos="709"/>
        </w:tabs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opracowanie nie zawiera niedozwolonych zapożyczeń z utworów osób trzecich oraz nie jest obciążone prawami osób trzecich.</w:t>
      </w:r>
    </w:p>
    <w:p w:rsidR="000F607F" w:rsidRPr="005D1AB2" w:rsidRDefault="00E43169" w:rsidP="004057D1">
      <w:pPr>
        <w:pStyle w:val="Akapitzlist"/>
        <w:numPr>
          <w:ilvl w:val="0"/>
          <w:numId w:val="8"/>
        </w:numPr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  <w:lang w:eastAsia="pl-PL"/>
        </w:rPr>
        <w:t>W przypadku pozwania Zamawiającego przez osobę trzecią o naruszenie praw autorskich Wykonawca zobowiązuje się przystąpić niezwłocznie do toczącego się postępowania po stronie pozwanej zwalniając jednocześnie Zamawiającego z obowiązku występowania 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</w:t>
      </w:r>
      <w:r w:rsidR="0081659F" w:rsidRPr="005D1AB2">
        <w:rPr>
          <w:rFonts w:ascii="Arial" w:hAnsi="Arial" w:cs="Arial"/>
          <w:color w:val="0F243E" w:themeColor="text2" w:themeShade="80"/>
          <w:lang w:eastAsia="pl-PL"/>
        </w:rPr>
        <w:t xml:space="preserve"> </w:t>
      </w:r>
    </w:p>
    <w:p w:rsidR="000F607F" w:rsidRPr="005D1AB2" w:rsidRDefault="000F607F" w:rsidP="003841D9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p w:rsidR="00DC3883" w:rsidRPr="005D1AB2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:rsidR="00DC3883" w:rsidRPr="005D1AB2" w:rsidRDefault="000F607F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726D4B"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</w:t>
      </w:r>
    </w:p>
    <w:p w:rsidR="00F46AF5" w:rsidRPr="005D1AB2" w:rsidRDefault="00F46AF5" w:rsidP="00177F55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:rsidR="00F46AF5" w:rsidRPr="005D1AB2" w:rsidRDefault="00F46AF5" w:rsidP="00177F5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przypadku rozwiązania umowy z winy Wykonawcy - żądać zapłaty kary umownej 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br/>
        <w:t>w wysokości 20% umówionej łącznej kwoty wynagrodzenia brutto, o którym mowa w § 3 ust. 1;</w:t>
      </w:r>
    </w:p>
    <w:p w:rsidR="00F46AF5" w:rsidRPr="005D1AB2" w:rsidRDefault="00F46AF5" w:rsidP="00177F5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każdy dzień </w:t>
      </w:r>
      <w:r w:rsidR="005D5CB9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 wykonaniu przedmiotu umowy w stosunku do terminów określonych w § 2 ust. 1 - 2 umowy, w wysokości 1 % wynagrodzenia umownego brutto, o którym mowa w § 3 ust. 1;</w:t>
      </w:r>
    </w:p>
    <w:p w:rsidR="00F46AF5" w:rsidRPr="005D1AB2" w:rsidRDefault="00F46AF5" w:rsidP="00177F5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w przypadku odstąpienia od umowy przez Zamawiającego,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 przyczyn za które ponosi odpowiedzialność Wykonawca, w wysokości 2</w:t>
      </w:r>
      <w:r w:rsidR="00E15719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:rsidR="00F46AF5" w:rsidRPr="005D1AB2" w:rsidRDefault="00F46AF5" w:rsidP="00177F55">
      <w:pPr>
        <w:pStyle w:val="Akapitzlist"/>
        <w:widowControl w:val="0"/>
        <w:numPr>
          <w:ilvl w:val="0"/>
          <w:numId w:val="22"/>
        </w:numPr>
        <w:tabs>
          <w:tab w:val="left" w:pos="-426"/>
          <w:tab w:val="left" w:pos="10490"/>
        </w:tabs>
        <w:autoSpaceDE w:val="0"/>
        <w:autoSpaceDN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obciąży Wykonawcę karą umowną w wys. </w:t>
      </w:r>
      <w:r w:rsidR="005D1AB2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.000,00 zł </w:t>
      </w:r>
      <w:r w:rsidR="00541A3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za każdorazowe naruszenie zakazów znajdujących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w § </w:t>
      </w:r>
      <w:r w:rsidRPr="005D1AB2">
        <w:rPr>
          <w:rFonts w:ascii="Arial" w:eastAsia="Times New Roman" w:hAnsi="Arial" w:cs="Arial"/>
          <w:bCs/>
          <w:color w:val="0F243E" w:themeColor="text2" w:themeShade="80"/>
          <w:lang w:eastAsia="pl-PL"/>
        </w:rPr>
        <w:t>10</w:t>
      </w:r>
      <w:r w:rsidR="00541A3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4 oraz w § 2 ust. </w:t>
      </w:r>
      <w:r w:rsidR="00CB6958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 </w:t>
      </w:r>
      <w:r w:rsidR="00541A3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umowy.</w:t>
      </w:r>
    </w:p>
    <w:p w:rsidR="005D5CB9" w:rsidRPr="005D1AB2" w:rsidRDefault="00F46AF5" w:rsidP="00177F5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 i 2, Zamawiający może dochodzić od Wykonawcy naprawienia szkody tj. dochodzenia odszkodowania przewyższającego wysokość kar umownych na zasadach ogólnych określonych przepisami Kodeksu cywilnego, w przypadku gdyby niewłaściwe wykonanie lub niewykonanie przedmiotu umowy doprowadziło do powstania takiej szkody.</w:t>
      </w:r>
      <w:r w:rsidR="005D5CB9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:rsidR="00F46AF5" w:rsidRPr="005D1AB2" w:rsidRDefault="005D5CB9" w:rsidP="00177F5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W przypadku opóźnienia w realizacji wykonania umowy o więcej niż 15 dni, Zamawiający może zrezygnować z usług Wykonawcy i odstąpić od umowy.</w:t>
      </w:r>
    </w:p>
    <w:p w:rsidR="002E64B6" w:rsidRPr="005D1AB2" w:rsidRDefault="00F46AF5" w:rsidP="00177F5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wyraża zgodę na potrącenie przez Zamawiającego kary umownej z wynagrodzenia bez konieczności składania dodatkowych oświadczeń. </w:t>
      </w:r>
    </w:p>
    <w:p w:rsidR="00D3275A" w:rsidRPr="005D1AB2" w:rsidRDefault="00D3275A" w:rsidP="00237621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:rsidR="005D7F3C" w:rsidRPr="005D1AB2" w:rsidRDefault="005D7F3C" w:rsidP="0081659F">
      <w:pPr>
        <w:tabs>
          <w:tab w:val="left" w:pos="3402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:rsidR="00544EE5" w:rsidRPr="005D1AB2" w:rsidRDefault="005D7F3C" w:rsidP="002034A4">
      <w:pPr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726D4B" w:rsidRPr="005D1AB2">
        <w:rPr>
          <w:rFonts w:ascii="Arial" w:eastAsia="Times New Roman" w:hAnsi="Arial" w:cs="Arial"/>
          <w:b/>
          <w:color w:val="0F243E" w:themeColor="text2" w:themeShade="80"/>
          <w:lang w:eastAsia="pl-PL"/>
        </w:rPr>
        <w:t>7</w:t>
      </w:r>
    </w:p>
    <w:p w:rsidR="005D7F3C" w:rsidRPr="005D1AB2" w:rsidRDefault="005D7F3C" w:rsidP="002034A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z podwykonawcami, które będą zawarte muszą być zgodne z SIWZ </w:t>
      </w:r>
      <w:r w:rsidR="00C134E0" w:rsidRPr="005D1AB2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 niniejszą umową </w:t>
      </w:r>
      <w:r w:rsidR="005B7EF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oraz 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muszą być dokonane w formie pisemnej pod rygorem nieważności.</w:t>
      </w:r>
    </w:p>
    <w:p w:rsidR="00DC309B" w:rsidRPr="005D1AB2" w:rsidRDefault="005D7F3C" w:rsidP="002034A4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5D1AB2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ponosi całkowitą odpowiedzialność cywilną za straty i szkody powstałe </w:t>
      </w:r>
    </w:p>
    <w:p w:rsidR="005D7F3C" w:rsidRPr="005D1AB2" w:rsidRDefault="005D7F3C" w:rsidP="00DC309B">
      <w:pPr>
        <w:pStyle w:val="Tekstpodstawowy"/>
        <w:widowControl/>
        <w:autoSpaceDE/>
        <w:autoSpaceDN/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5D1AB2">
        <w:rPr>
          <w:rFonts w:ascii="Arial" w:hAnsi="Arial" w:cs="Arial"/>
          <w:color w:val="0F243E" w:themeColor="text2" w:themeShade="80"/>
          <w:sz w:val="22"/>
          <w:szCs w:val="22"/>
        </w:rPr>
        <w:t>w związku z wykonanymi przez podwykonawcę czynnościami lub przy okazji ich wykonywania, a będące następstwem działania podwykonawcy, rażącego niedbalstwa lub braku należytej staranności.</w:t>
      </w:r>
    </w:p>
    <w:p w:rsidR="00E43169" w:rsidRPr="005D1AB2" w:rsidRDefault="005D7F3C" w:rsidP="00031C1D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5D1AB2">
        <w:rPr>
          <w:rFonts w:ascii="Arial" w:hAnsi="Arial" w:cs="Arial"/>
          <w:color w:val="0F243E" w:themeColor="text2" w:themeShade="80"/>
          <w:sz w:val="22"/>
          <w:szCs w:val="22"/>
        </w:rPr>
        <w:t>Wykonawca obowiązany jest przedstawić na żądanie Zamawiającego wszelkie dokumenty dotyczące umowy Wykonawcy z podwykonawcami i realizacji prac objętych umową.</w:t>
      </w:r>
    </w:p>
    <w:p w:rsidR="00031C1D" w:rsidRPr="005D1AB2" w:rsidRDefault="00031C1D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:rsidR="00DC3883" w:rsidRPr="005D1AB2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:rsidR="00DC3883" w:rsidRPr="005D1AB2" w:rsidRDefault="000F607F" w:rsidP="002034A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726D4B"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:rsidR="00B8282C" w:rsidRPr="005D1AB2" w:rsidRDefault="00B8282C" w:rsidP="00177F55">
      <w:pPr>
        <w:pStyle w:val="Tekstpodstawowy"/>
        <w:widowControl/>
        <w:numPr>
          <w:ilvl w:val="3"/>
          <w:numId w:val="13"/>
        </w:numPr>
        <w:tabs>
          <w:tab w:val="num" w:pos="426"/>
        </w:tabs>
        <w:autoSpaceDE/>
        <w:autoSpaceDN/>
        <w:spacing w:before="120" w:line="276" w:lineRule="auto"/>
        <w:ind w:left="426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5D1AB2">
        <w:rPr>
          <w:rFonts w:ascii="Arial" w:hAnsi="Arial" w:cs="Arial"/>
          <w:color w:val="0F243E" w:themeColor="text2" w:themeShade="80"/>
          <w:sz w:val="22"/>
          <w:szCs w:val="22"/>
        </w:rPr>
        <w:t>Wszelkie zmiany i uzupełnienia treści Umowy mogą być dokonywane wyłącznie w formie pisemnej pod rygorem nieważności poprzez sporządzenie i podpisanie przez obie strony aneksu do umowy, z zastrzeżeniem odmiennych postanowień umowy.</w:t>
      </w:r>
    </w:p>
    <w:p w:rsidR="00B8282C" w:rsidRPr="005D1AB2" w:rsidRDefault="00B8282C" w:rsidP="00177F55">
      <w:pPr>
        <w:pStyle w:val="Akapitzlist"/>
        <w:numPr>
          <w:ilvl w:val="3"/>
          <w:numId w:val="13"/>
        </w:numPr>
        <w:tabs>
          <w:tab w:val="clear" w:pos="2880"/>
          <w:tab w:val="num" w:pos="0"/>
        </w:tabs>
        <w:spacing w:after="0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 xml:space="preserve">Zmiana Umowy jest dopuszczalna w przypadkach i na zasadach, o których mowa w art. 455 ust. 1  ustawy z dnia 11 września 2019 r. Prawo zamówień publicznych (t. j. Dz. U. 2021 poz. 1129 ze zm.) </w:t>
      </w:r>
      <w:r w:rsidRPr="005D1AB2">
        <w:rPr>
          <w:rFonts w:ascii="Arial" w:hAnsi="Arial" w:cs="Arial"/>
          <w:i/>
          <w:color w:val="0F243E" w:themeColor="text2" w:themeShade="80"/>
        </w:rPr>
        <w:t>zwana dalej ustawą PZP</w:t>
      </w:r>
      <w:r w:rsidRPr="005D1AB2">
        <w:rPr>
          <w:rFonts w:ascii="Arial" w:hAnsi="Arial" w:cs="Arial"/>
          <w:color w:val="0F243E" w:themeColor="text2" w:themeShade="80"/>
        </w:rPr>
        <w:t xml:space="preserve">  oraz w innych przypadkach przewidzianych niniejszą umową.</w:t>
      </w:r>
    </w:p>
    <w:p w:rsidR="00B8282C" w:rsidRPr="005D1AB2" w:rsidRDefault="00B8282C" w:rsidP="00177F55">
      <w:pPr>
        <w:numPr>
          <w:ilvl w:val="0"/>
          <w:numId w:val="27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Umowy w związku z 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B8282C" w:rsidRPr="005D1AB2" w:rsidRDefault="00B8282C" w:rsidP="00177F55">
      <w:pPr>
        <w:numPr>
          <w:ilvl w:val="0"/>
          <w:numId w:val="27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 xml:space="preserve">Niezależnie od postanowień powyższych strony przewidują, iż Umowa może ulec zmianie w zakresie </w:t>
      </w:r>
    </w:p>
    <w:p w:rsidR="00B8282C" w:rsidRPr="005D1AB2" w:rsidRDefault="00B8282C" w:rsidP="00177F55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D1AB2">
        <w:rPr>
          <w:rFonts w:ascii="Arial" w:hAnsi="Arial" w:cs="Arial"/>
          <w:color w:val="0F243E" w:themeColor="text2" w:themeShade="80"/>
        </w:rPr>
        <w:t xml:space="preserve">wynagrodzenia Wykonawcy w przypadku zmiany: stawki podatku od towarów i usług, </w:t>
      </w:r>
      <w:r w:rsidRPr="005D1AB2">
        <w:rPr>
          <w:rFonts w:ascii="Arial" w:hAnsi="Arial" w:cs="Arial"/>
          <w:color w:val="0F243E" w:themeColor="text2" w:themeShade="80"/>
        </w:rPr>
        <w:br/>
        <w:t>o ile zmiany te będą miały wpływ na koszty wykonania zamówienia przez Wykonawcę,</w:t>
      </w:r>
    </w:p>
    <w:p w:rsidR="00B8282C" w:rsidRPr="005D1AB2" w:rsidRDefault="00B8282C" w:rsidP="00177F55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D1AB2">
        <w:rPr>
          <w:rFonts w:ascii="Arial" w:hAnsi="Arial" w:cs="Arial"/>
          <w:color w:val="0F243E" w:themeColor="text2" w:themeShade="80"/>
          <w:lang w:eastAsia="pl-PL"/>
        </w:rPr>
        <w:t xml:space="preserve">zmiany osób skierowanych do realizacji Przedmiotu Umowy, wskazanych przez Wykonawcę, w szczególności w przypadkach losowych, takich jak np. śmierć, długotrwała choroba uniemożliwiająca wykonanie przedmiotu umowy lub z powodu uzasadnionej negatywnej oceny dokonanej przez przedstawiciela Zamawiającego podczas realizacji Umowy; </w:t>
      </w:r>
    </w:p>
    <w:p w:rsidR="00B8282C" w:rsidRPr="005D1AB2" w:rsidRDefault="00B8282C" w:rsidP="00177F55">
      <w:pPr>
        <w:numPr>
          <w:ilvl w:val="0"/>
          <w:numId w:val="29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sposobu lub zakresu wykonywania Umowy, </w:t>
      </w:r>
    </w:p>
    <w:p w:rsidR="00B8282C" w:rsidRPr="005D1AB2" w:rsidRDefault="00B8282C" w:rsidP="00177F5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hAnsi="Arial" w:cs="Arial"/>
          <w:color w:val="0F243E" w:themeColor="text2" w:themeShade="80"/>
        </w:rPr>
        <w:t>w przypadku zaistnienia sytuacji powodujących niemożność realizacji Przedmiotu Umowy z przyczyn leżących po stronie Zamawiającego, w szczególności czasowe wstrzymanie realizacji Umowy przez Zamawiającego;</w:t>
      </w:r>
    </w:p>
    <w:p w:rsidR="00B8282C" w:rsidRPr="005D1AB2" w:rsidRDefault="00B8282C" w:rsidP="00177F55">
      <w:pPr>
        <w:numPr>
          <w:ilvl w:val="0"/>
          <w:numId w:val="29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ograniczenia obowiązków Wykonawcy, wchodzących w zakres przedmiotowy Umowy,</w:t>
      </w:r>
    </w:p>
    <w:p w:rsidR="00B8282C" w:rsidRPr="005D1AB2" w:rsidRDefault="00B8282C" w:rsidP="00177F55">
      <w:pPr>
        <w:numPr>
          <w:ilvl w:val="0"/>
          <w:numId w:val="16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 przypadku zaistnienia następujących okoliczności:</w:t>
      </w:r>
    </w:p>
    <w:p w:rsidR="00B8282C" w:rsidRPr="005D1AB2" w:rsidRDefault="00B8282C" w:rsidP="00177F55">
      <w:pPr>
        <w:numPr>
          <w:ilvl w:val="3"/>
          <w:numId w:val="14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gdy zmiana postanowień umownych jest korzystna dla Zamawiającego, </w:t>
      </w:r>
    </w:p>
    <w:p w:rsidR="00B8282C" w:rsidRPr="005D1AB2" w:rsidRDefault="00B8282C" w:rsidP="00E15719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ab/>
        <w:t>a konieczność wprowadzenia zmian wynika z okoliczności, których nie można było przewidzieć w chwili zawarcia Umowy i okoliczności te są niezależne od stron Umowy;</w:t>
      </w:r>
    </w:p>
    <w:p w:rsidR="00B8282C" w:rsidRPr="005D1AB2" w:rsidRDefault="00B8282C" w:rsidP="00E15719">
      <w:pPr>
        <w:numPr>
          <w:ilvl w:val="3"/>
          <w:numId w:val="14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color w:val="0F243E" w:themeColor="text2" w:themeShade="80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wystąpienia „siły wyższej” lub innego zdarzenia losowego; „Siła wyższa” oznacza wydarzenie zewnętrzne, nieprzewidywalne i poza kontrolą stron niniejszej Umowy, którego skutkom nie można zapobiec, występujące po podpisaniu Umowy, a powodujące niemożliwość wywiązania się z umowy w jej obecnym brzmieniu; </w:t>
      </w:r>
    </w:p>
    <w:p w:rsidR="00B8282C" w:rsidRPr="005D1AB2" w:rsidRDefault="00B8282C" w:rsidP="00E15719">
      <w:pPr>
        <w:numPr>
          <w:ilvl w:val="3"/>
          <w:numId w:val="14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 </w:t>
      </w:r>
      <w:r w:rsidRPr="005D1AB2">
        <w:rPr>
          <w:rFonts w:ascii="Arial" w:hAnsi="Arial" w:cs="Arial"/>
          <w:color w:val="0F243E" w:themeColor="text2" w:themeShade="80"/>
        </w:rPr>
        <w:t>powszechnie obowiązujących przepisów prawa w zakresie mającym wpływ na sposób realizacji, zakres lub termin wykonania przedmiotu umowy;</w:t>
      </w:r>
    </w:p>
    <w:p w:rsidR="00B8282C" w:rsidRPr="005D1AB2" w:rsidRDefault="00B8282C" w:rsidP="00E15719">
      <w:pPr>
        <w:numPr>
          <w:ilvl w:val="3"/>
          <w:numId w:val="14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gdy z przyczyn technicznych, społecznych, sytuacji pogodowej, nie jest możliwe wykonanie Przedmiotu Umowy, lub gdy od wyniku działania innych podmiotów, nie związanych z realizacją niniejszego Przedmiotu Umowy oraz Zamawiającego uzależnione jest wykonanie należycie przedmiotu niniejszej Umowy; </w:t>
      </w:r>
      <w:r w:rsidRPr="005D1AB2">
        <w:rPr>
          <w:rFonts w:ascii="Arial" w:eastAsia="Times New Roman" w:hAnsi="Arial" w:cs="Arial"/>
          <w:strike/>
          <w:color w:val="0F243E" w:themeColor="text2" w:themeShade="80"/>
          <w:lang w:eastAsia="pl-PL"/>
        </w:rPr>
        <w:t xml:space="preserve">  </w:t>
      </w:r>
    </w:p>
    <w:p w:rsidR="00B8282C" w:rsidRPr="005D1AB2" w:rsidRDefault="00B8282C" w:rsidP="00E15719">
      <w:pPr>
        <w:numPr>
          <w:ilvl w:val="0"/>
          <w:numId w:val="28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przypadkach, o których mowa w art. 455 ust. 1 pkt 2-4 ustawy </w:t>
      </w:r>
      <w:proofErr w:type="spellStart"/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:rsidR="00B8282C" w:rsidRPr="005D1AB2" w:rsidRDefault="00B8282C" w:rsidP="00E15719">
      <w:pPr>
        <w:numPr>
          <w:ilvl w:val="0"/>
          <w:numId w:val="30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D1AB2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B8282C" w:rsidRPr="005D1AB2" w:rsidRDefault="00B8282C" w:rsidP="00E15719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D1AB2">
        <w:rPr>
          <w:rFonts w:ascii="Arial" w:hAnsi="Arial" w:cs="Arial"/>
          <w:color w:val="0F243E" w:themeColor="text2" w:themeShade="80"/>
          <w:lang w:eastAsia="pl-PL"/>
        </w:rPr>
        <w:t xml:space="preserve">jest dopuszczalna pod warunkiem zastąpienia osoby do realizacji Umowy inną osobą o co najmniej takim samym doświadczeniu, jakie posiada osoba zastępowana (warunek wykazania się co najmniej tą samą liczbą doświadczenia przedstawionego na spełnianie warunku udziału w postępowaniu o udzielenie zamówienia publicznego) oraz spełnia warunki udziału w postępowaniu określone przez Zamawiającego w Rozdziale VII SWZ wobec osoby zastępowanej, co Wykonawca zobowiązany jest wykazać; </w:t>
      </w:r>
    </w:p>
    <w:p w:rsidR="00B8282C" w:rsidRPr="005D1AB2" w:rsidRDefault="00B8282C" w:rsidP="00E15719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D1AB2">
        <w:rPr>
          <w:rFonts w:ascii="Arial" w:hAnsi="Arial" w:cs="Arial"/>
          <w:color w:val="0F243E" w:themeColor="text2" w:themeShade="80"/>
          <w:lang w:eastAsia="pl-PL"/>
        </w:rPr>
        <w:t xml:space="preserve">zmiana osoby, o której mowa w pkt. a), musi być uzasadniona przez Wykonawcę na piśmie i uzyskać pisemną akceptację Zamawiającego;  </w:t>
      </w:r>
    </w:p>
    <w:p w:rsidR="00B8282C" w:rsidRPr="005D1AB2" w:rsidRDefault="00B8282C" w:rsidP="00177F55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D1AB2">
        <w:rPr>
          <w:rFonts w:ascii="Arial" w:hAnsi="Arial" w:cs="Arial"/>
          <w:color w:val="0F243E" w:themeColor="text2" w:themeShade="80"/>
          <w:lang w:eastAsia="pl-PL"/>
        </w:rPr>
        <w:t xml:space="preserve"> w przypadku konieczności zmiany osoby biorącej udział w realizacji Przedmiotu Umowy, Wykonawca powinien w terminie do 3 dni roboczych od powzięcia informacji </w:t>
      </w:r>
      <w:r w:rsidRPr="005D1AB2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B8282C" w:rsidRPr="005D1AB2" w:rsidRDefault="00B8282C" w:rsidP="00177F55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D1AB2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Umowy, Wykonawca dokona pisemnego zgłoszenia na adres drugiej Strony Umowy, z zastrzeżeniem, że zmiana osoby/osób wymaga udokumentowania powstałej okoliczności i uzyskania akceptacji Zamawiającego.  </w:t>
      </w:r>
    </w:p>
    <w:p w:rsidR="00B8282C" w:rsidRPr="005D1AB2" w:rsidRDefault="00B8282C" w:rsidP="00B8282C">
      <w:p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7. Strona występująca o zmianę postanowień zawartej Umowy zobowiązana jest do udokumentowania zaistnienia okoliczności, o których mowa w ust. 5. Wniosek o zmianę postanowień zawartej Umowy musi być wyrażony na piśmie i zawierać:</w:t>
      </w:r>
    </w:p>
    <w:p w:rsidR="00B8282C" w:rsidRPr="005D1AB2" w:rsidRDefault="00B8282C" w:rsidP="00177F55">
      <w:pPr>
        <w:numPr>
          <w:ilvl w:val="0"/>
          <w:numId w:val="15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:rsidR="00B8282C" w:rsidRPr="005D1AB2" w:rsidRDefault="00B8282C" w:rsidP="00177F55">
      <w:pPr>
        <w:numPr>
          <w:ilvl w:val="0"/>
          <w:numId w:val="15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:rsidR="00B8282C" w:rsidRPr="005D1AB2" w:rsidRDefault="00B8282C" w:rsidP="00177F55">
      <w:pPr>
        <w:numPr>
          <w:ilvl w:val="0"/>
          <w:numId w:val="15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:rsidR="00B8282C" w:rsidRPr="005D1AB2" w:rsidRDefault="00B8282C" w:rsidP="00177F55">
      <w:pPr>
        <w:numPr>
          <w:ilvl w:val="0"/>
          <w:numId w:val="15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opis wpływu zmiany na harmonogram realizacji zamówienia i termin wykonania Umowy. </w:t>
      </w:r>
    </w:p>
    <w:p w:rsidR="00B8282C" w:rsidRPr="005D1AB2" w:rsidRDefault="00B8282C" w:rsidP="00177F55">
      <w:pPr>
        <w:numPr>
          <w:ilvl w:val="0"/>
          <w:numId w:val="3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 dokonania analizy dokumentów, o których mowa w ust. 7,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031C1D" w:rsidRPr="005D1AB2" w:rsidRDefault="00031C1D" w:rsidP="003841D9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:rsidR="00DC3883" w:rsidRPr="005D1AB2" w:rsidRDefault="00DC3883" w:rsidP="003841D9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:rsidR="00DC3883" w:rsidRPr="005D1AB2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726D4B"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9</w:t>
      </w:r>
    </w:p>
    <w:p w:rsidR="00DC3883" w:rsidRPr="005D1AB2" w:rsidRDefault="00DC3883" w:rsidP="004057D1">
      <w:pPr>
        <w:numPr>
          <w:ilvl w:val="6"/>
          <w:numId w:val="2"/>
        </w:numPr>
        <w:spacing w:after="0"/>
        <w:ind w:left="284" w:hanging="21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umowę ze skutkiem natychmiastowym z winy Wykonawcy w przypadku rażącego naruszenia przez niego warunków </w:t>
      </w:r>
      <w:r w:rsidR="005D1AB2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  <w:r w:rsidR="008169CE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:rsidR="00DC3883" w:rsidRPr="005D1AB2" w:rsidRDefault="00962D78" w:rsidP="004057D1">
      <w:pPr>
        <w:numPr>
          <w:ilvl w:val="0"/>
          <w:numId w:val="3"/>
        </w:numPr>
        <w:spacing w:after="0"/>
        <w:ind w:left="709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przekraczającej 7 dni </w:t>
      </w:r>
      <w:r w:rsidR="00F73F69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zwłoki Wykonawcy w terminowym </w:t>
      </w:r>
      <w:r w:rsidR="00FD1661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przekazaniu opracowa</w:t>
      </w:r>
      <w:r w:rsidR="00213C03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nia</w:t>
      </w:r>
      <w:r w:rsidR="00FD1661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="006224DE" w:rsidRPr="005D1AB2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FD1661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o których</w:t>
      </w:r>
      <w:r w:rsidR="00EF5DE9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mowa w § 2 ust. </w:t>
      </w:r>
      <w:r w:rsidR="00DC309B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="00A14B38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:rsidR="00DC3883" w:rsidRPr="005D1AB2" w:rsidRDefault="00DC3883" w:rsidP="004057D1">
      <w:pPr>
        <w:numPr>
          <w:ilvl w:val="0"/>
          <w:numId w:val="3"/>
        </w:numPr>
        <w:spacing w:after="0"/>
        <w:ind w:left="709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niezastosowania się do uwag i poleceń Zamawiającego, jeśli zagraża </w:t>
      </w:r>
      <w:r w:rsidR="00007554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to 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prawidłowości i terminowości wykonania </w:t>
      </w:r>
      <w:r w:rsidR="005D1AB2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A14B38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:rsidR="00DC3883" w:rsidRPr="005D1AB2" w:rsidRDefault="00DC3883" w:rsidP="004057D1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5D1AB2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Zamawiający może powierzyć wykonanie </w:t>
      </w:r>
      <w:r w:rsidR="003463F4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3463F4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mowy osobie trzeciej na koszt Wykonawcy. Wykonawca wyraża bezwarunkow</w:t>
      </w:r>
      <w:r w:rsidR="00A14B38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zastępczego, przy czym Zamawiający zobowiązuje się uwzględniać prawa autorskie wykonawcy w szczególności poprzez wskazywanie na jego częściowe autorstwo. </w:t>
      </w:r>
    </w:p>
    <w:p w:rsidR="00DC3883" w:rsidRPr="005D1AB2" w:rsidRDefault="00DC3883" w:rsidP="004057D1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3463F4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wygasają wszelkie jego roszczenia o zapłatę wynagrodzenia lub zwrot poniesionych kosztów, za wyjątkiem wynagrodzenia za już odebrane i prawidłowo wykonane prace. </w:t>
      </w:r>
    </w:p>
    <w:p w:rsidR="009C1011" w:rsidRPr="005D1AB2" w:rsidRDefault="009C1011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:rsidR="00DC3883" w:rsidRPr="005D1AB2" w:rsidRDefault="00E15719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DODA</w:t>
      </w:r>
      <w:r w:rsidR="00DC3883"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TKOWE</w:t>
      </w:r>
    </w:p>
    <w:p w:rsidR="00DC3883" w:rsidRPr="005D1AB2" w:rsidRDefault="000F607F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726D4B"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0</w:t>
      </w:r>
    </w:p>
    <w:p w:rsidR="00DC3883" w:rsidRPr="005D1AB2" w:rsidRDefault="00DC3883" w:rsidP="00541A33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kichkolwiek zobowiązań 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w imieniu Zamawiającego.</w:t>
      </w:r>
    </w:p>
    <w:p w:rsidR="009C1011" w:rsidRPr="005D1AB2" w:rsidRDefault="00DC3883" w:rsidP="004057D1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W przypadku zmiany przepisów prawa powszechni</w:t>
      </w:r>
      <w:r w:rsidR="00F75278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 obowiązujących w taki sposób, 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że jedna lub więcej klauzul staje się z nimi sprzeczna lub nieważna, nowe przepisy wchodzą automatycznie w miejsce dotychczasowych bez konieczności zmiany </w:t>
      </w:r>
      <w:r w:rsidR="003463F4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:rsidR="003D6A48" w:rsidRPr="005D1AB2" w:rsidRDefault="003D6A48" w:rsidP="00541A33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5D1AB2">
        <w:rPr>
          <w:rFonts w:ascii="Arial" w:hAnsi="Arial" w:cs="Arial"/>
          <w:color w:val="0F243E" w:themeColor="text2" w:themeShade="80"/>
          <w:sz w:val="22"/>
          <w:szCs w:val="22"/>
        </w:rPr>
        <w:t>Wykonawca oświadcza, że zapoznał się z zasadami Polityki Środowiskowej Regionalnej Dyrekcji Ochrony Środowiska w Gdańsku, opublikowanymi na stronie</w:t>
      </w:r>
      <w:r w:rsidR="00541A33" w:rsidRPr="005D1AB2">
        <w:rPr>
          <w:rFonts w:ascii="Arial" w:hAnsi="Arial" w:cs="Arial"/>
          <w:color w:val="0F243E" w:themeColor="text2" w:themeShade="80"/>
          <w:sz w:val="22"/>
          <w:szCs w:val="22"/>
        </w:rPr>
        <w:t>:</w:t>
      </w:r>
      <w:hyperlink r:id="rId9" w:history="1"/>
      <w:r w:rsidR="00541A33" w:rsidRPr="005D1AB2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62FC9" w:rsidRPr="005D1AB2">
        <w:rPr>
          <w:rFonts w:ascii="Arial" w:hAnsi="Arial" w:cs="Arial"/>
          <w:color w:val="0F243E" w:themeColor="text2" w:themeShade="80"/>
          <w:sz w:val="22"/>
          <w:szCs w:val="22"/>
        </w:rPr>
        <w:t>http://gdansk.rdos.gov.pl/system-ekozarzadzania-i-audytu-emas</w:t>
      </w:r>
      <w:r w:rsidR="008169CE" w:rsidRPr="005D1AB2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5D1AB2">
        <w:rPr>
          <w:rFonts w:ascii="Arial" w:hAnsi="Arial" w:cs="Arial"/>
          <w:color w:val="0F243E" w:themeColor="text2" w:themeShade="80"/>
          <w:sz w:val="22"/>
          <w:szCs w:val="22"/>
        </w:rPr>
        <w:t>i zobowiązuje się do ich przestrzegania.</w:t>
      </w:r>
    </w:p>
    <w:p w:rsidR="00DE118D" w:rsidRPr="005D1AB2" w:rsidRDefault="00480E20" w:rsidP="004057D1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5D1AB2">
        <w:rPr>
          <w:rFonts w:ascii="Arial" w:hAnsi="Arial" w:cs="Arial"/>
          <w:color w:val="0F243E" w:themeColor="text2" w:themeShade="80"/>
          <w:sz w:val="22"/>
          <w:szCs w:val="22"/>
        </w:rPr>
        <w:t>Wyniki badań uzyskane</w:t>
      </w:r>
      <w:r w:rsidR="00DE118D" w:rsidRPr="005D1AB2">
        <w:rPr>
          <w:rFonts w:ascii="Arial" w:hAnsi="Arial" w:cs="Arial"/>
          <w:color w:val="0F243E" w:themeColor="text2" w:themeShade="80"/>
          <w:sz w:val="22"/>
          <w:szCs w:val="22"/>
        </w:rPr>
        <w:t xml:space="preserve"> przez Wykonawcę w trakcie </w:t>
      </w:r>
      <w:r w:rsidR="00D32DA9" w:rsidRPr="005D1AB2">
        <w:rPr>
          <w:rFonts w:ascii="Arial" w:hAnsi="Arial" w:cs="Arial"/>
          <w:color w:val="0F243E" w:themeColor="text2" w:themeShade="80"/>
          <w:sz w:val="22"/>
          <w:szCs w:val="22"/>
        </w:rPr>
        <w:t xml:space="preserve">trwania </w:t>
      </w:r>
      <w:r w:rsidR="003463F4" w:rsidRPr="005D1AB2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="00DE118D" w:rsidRPr="005D1AB2">
        <w:rPr>
          <w:rFonts w:ascii="Arial" w:hAnsi="Arial" w:cs="Arial"/>
          <w:color w:val="0F243E" w:themeColor="text2" w:themeShade="80"/>
          <w:sz w:val="22"/>
          <w:szCs w:val="22"/>
        </w:rPr>
        <w:t>mowy i w związku z nią, stanowią własność Zamawiającego. Ich udostępnienie osobom trzecim wymaga zgody Zamawiającego wyrażonej na piśmie pod rygorem nieważności.</w:t>
      </w:r>
    </w:p>
    <w:p w:rsidR="003D6A48" w:rsidRPr="005D1AB2" w:rsidRDefault="003D6A48" w:rsidP="003841D9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:rsidR="00DC3883" w:rsidRPr="005D1AB2" w:rsidRDefault="00DC3883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:rsidR="00DC3883" w:rsidRPr="005D1AB2" w:rsidRDefault="000F607F" w:rsidP="003841D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726D4B" w:rsidRPr="005D1AB2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:rsidR="00DC3883" w:rsidRPr="005D1AB2" w:rsidRDefault="00DC3883" w:rsidP="004057D1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Wszelkie spory powstałe w związku z realizacją </w:t>
      </w:r>
      <w:r w:rsidR="005D1AB2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mowy będą rozpoznawane przez sąd właściwy miejscowo ze względu na siedzibę Zamawiającego.</w:t>
      </w:r>
    </w:p>
    <w:p w:rsidR="00DC3883" w:rsidRPr="005D1AB2" w:rsidRDefault="00DC3883" w:rsidP="004057D1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Umowę sporządzono w trzech jednobrzmiących egzemplarzach: jeden dla Wykonawcy,</w:t>
      </w:r>
      <w:r w:rsidR="00F75278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a dwa dla Zamawiającego.</w:t>
      </w:r>
    </w:p>
    <w:p w:rsidR="00DC3883" w:rsidRPr="005D1AB2" w:rsidRDefault="00DC3883" w:rsidP="004057D1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sprawach nieuregulowanych niniejszą </w:t>
      </w:r>
      <w:r w:rsidR="005D1AB2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mową stosuje się w szczególności przepisy kodeksu cywilnego, a nadto zapisy Specyfikacji Istotnych Warunków Zamówienia.</w:t>
      </w:r>
    </w:p>
    <w:p w:rsidR="00DC3883" w:rsidRPr="005D1AB2" w:rsidRDefault="00DC3883" w:rsidP="004057D1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Integralną część </w:t>
      </w:r>
      <w:r w:rsidR="005D1AB2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mowy stanowią następujące Załączniki:</w:t>
      </w:r>
    </w:p>
    <w:p w:rsidR="00DC3883" w:rsidRPr="005D1AB2" w:rsidRDefault="00DC3883" w:rsidP="003841D9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Załącznik nr 1 – Opis Przedmiotu Zamówienia</w:t>
      </w:r>
      <w:r w:rsidR="002667A2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:rsidR="00CD47A3" w:rsidRPr="005D1AB2" w:rsidRDefault="00DC3883" w:rsidP="003841D9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>Załącznik nr 2 – Oferta Wykonawcy</w:t>
      </w:r>
    </w:p>
    <w:p w:rsidR="000D087A" w:rsidRPr="005D1AB2" w:rsidRDefault="009B6CB8" w:rsidP="003841D9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3 – </w:t>
      </w:r>
      <w:r w:rsidR="00A52555" w:rsidRPr="005D1AB2">
        <w:rPr>
          <w:rFonts w:ascii="Arial" w:eastAsia="Times New Roman" w:hAnsi="Arial" w:cs="Arial"/>
          <w:color w:val="0F243E" w:themeColor="text2" w:themeShade="80"/>
          <w:lang w:eastAsia="pl-PL"/>
        </w:rPr>
        <w:t>Wzór protokołu</w:t>
      </w:r>
      <w:r w:rsidR="000D087A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5D1A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:rsidR="00A52555" w:rsidRPr="005D1AB2" w:rsidRDefault="00A52555" w:rsidP="003841D9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5D1AB2" w:rsidRPr="005D1AB2" w:rsidTr="00FD2AB3">
        <w:tc>
          <w:tcPr>
            <w:tcW w:w="4605" w:type="dxa"/>
            <w:hideMark/>
          </w:tcPr>
          <w:p w:rsidR="00031C1D" w:rsidRPr="005D1AB2" w:rsidRDefault="00031C1D" w:rsidP="00031C1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D1AB2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:rsidR="00031C1D" w:rsidRPr="005D1AB2" w:rsidRDefault="00031C1D" w:rsidP="002034A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D1AB2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2034A4" w:rsidRPr="005D1AB2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Pr="005D1AB2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605" w:type="dxa"/>
            <w:hideMark/>
          </w:tcPr>
          <w:p w:rsidR="00031C1D" w:rsidRPr="005D1AB2" w:rsidRDefault="00031C1D" w:rsidP="00031C1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D1AB2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:rsidR="00031C1D" w:rsidRPr="005D1AB2" w:rsidRDefault="00031C1D" w:rsidP="002034A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D1AB2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2034A4" w:rsidRPr="005D1AB2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Zamawiającego</w:t>
            </w:r>
            <w:r w:rsidRPr="005D1AB2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:rsidR="00A52555" w:rsidRPr="005D1AB2" w:rsidRDefault="00A52555" w:rsidP="003841D9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sectPr w:rsidR="00A52555" w:rsidRPr="005D1AB2" w:rsidSect="005F4A1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E9" w:rsidRDefault="00957BE9" w:rsidP="005E76C1">
      <w:pPr>
        <w:spacing w:after="0" w:line="240" w:lineRule="auto"/>
      </w:pPr>
      <w:r>
        <w:separator/>
      </w:r>
    </w:p>
  </w:endnote>
  <w:endnote w:type="continuationSeparator" w:id="0">
    <w:p w:rsidR="00957BE9" w:rsidRDefault="00957BE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48253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2A054C" w:rsidRPr="002E3BC4" w:rsidRDefault="00344509" w:rsidP="00344509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 w:rsidRPr="00344509">
              <w:rPr>
                <w:rFonts w:ascii="Aparajita" w:hAnsi="Aparajita" w:cs="Aparajita"/>
                <w:color w:val="365F91" w:themeColor="accent1" w:themeShade="BF"/>
              </w:rPr>
              <w:t>OI.I.261.1.</w:t>
            </w:r>
            <w:r w:rsidR="00237621">
              <w:rPr>
                <w:rFonts w:ascii="Aparajita" w:hAnsi="Aparajita" w:cs="Aparajita"/>
                <w:color w:val="365F91" w:themeColor="accent1" w:themeShade="BF"/>
              </w:rPr>
              <w:t>1</w:t>
            </w:r>
            <w:r w:rsidR="003463F4">
              <w:rPr>
                <w:rFonts w:ascii="Aparajita" w:hAnsi="Aparajita" w:cs="Aparajita"/>
                <w:color w:val="365F91" w:themeColor="accent1" w:themeShade="BF"/>
              </w:rPr>
              <w:t>6</w:t>
            </w:r>
            <w:r w:rsidRPr="00344509">
              <w:rPr>
                <w:rFonts w:ascii="Aparajita" w:hAnsi="Aparajita" w:cs="Aparajita"/>
                <w:color w:val="365F91" w:themeColor="accent1" w:themeShade="BF"/>
              </w:rPr>
              <w:t>.20</w:t>
            </w:r>
            <w:r w:rsidR="00237621">
              <w:rPr>
                <w:rFonts w:ascii="Aparajita" w:hAnsi="Aparajita" w:cs="Aparajita"/>
                <w:color w:val="365F91" w:themeColor="accent1" w:themeShade="BF"/>
              </w:rPr>
              <w:t>2</w:t>
            </w:r>
            <w:r w:rsidR="003463F4">
              <w:rPr>
                <w:rFonts w:ascii="Aparajita" w:hAnsi="Aparajita" w:cs="Aparajita"/>
                <w:color w:val="365F91" w:themeColor="accent1" w:themeShade="BF"/>
              </w:rPr>
              <w:t>2</w:t>
            </w:r>
            <w:r w:rsidR="00237621">
              <w:rPr>
                <w:rFonts w:ascii="Aparajita" w:hAnsi="Aparajita" w:cs="Aparajita"/>
                <w:color w:val="365F91" w:themeColor="accent1" w:themeShade="BF"/>
              </w:rPr>
              <w:t>.LM</w:t>
            </w:r>
            <w:r w:rsidRPr="00344509">
              <w:rPr>
                <w:rFonts w:ascii="Aparajita" w:hAnsi="Aparajita" w:cs="Aparajita"/>
                <w:color w:val="365F91" w:themeColor="accent1" w:themeShade="BF"/>
              </w:rPr>
              <w:t xml:space="preserve">                                       </w:t>
            </w:r>
            <w:r w:rsidRPr="00344509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</w:t>
            </w:r>
            <w:r w:rsidR="002E3BC4" w:rsidRPr="002E3BC4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1E6711" w:rsidRPr="002E3BC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2E3BC4" w:rsidRPr="002E3BC4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="001E6711" w:rsidRPr="002E3BC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F655F">
              <w:rPr>
                <w:rFonts w:ascii="Arial" w:hAnsi="Arial" w:cs="Arial"/>
                <w:noProof/>
                <w:sz w:val="18"/>
                <w:szCs w:val="18"/>
              </w:rPr>
              <w:t>10</w:t>
            </w:r>
            <w:r w:rsidR="001E6711" w:rsidRPr="002E3B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E3BC4" w:rsidRPr="002E3BC4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1E6711" w:rsidRPr="002E3BC4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2E3BC4" w:rsidRPr="002E3BC4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="001E6711" w:rsidRPr="002E3BC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F655F">
              <w:rPr>
                <w:rFonts w:ascii="Arial" w:hAnsi="Arial" w:cs="Arial"/>
                <w:noProof/>
                <w:sz w:val="18"/>
                <w:szCs w:val="18"/>
              </w:rPr>
              <w:t>10</w:t>
            </w:r>
            <w:r w:rsidR="001E6711" w:rsidRPr="002E3BC4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B91" w:rsidRDefault="00251B91">
    <w:pPr>
      <w:pStyle w:val="Stopka"/>
      <w:jc w:val="right"/>
    </w:pPr>
    <w:r>
      <w:t xml:space="preserve">Strona </w:t>
    </w:r>
    <w:r w:rsidR="001E6711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1E6711">
      <w:rPr>
        <w:b/>
        <w:bCs/>
        <w:sz w:val="24"/>
        <w:szCs w:val="24"/>
      </w:rPr>
      <w:fldChar w:fldCharType="separate"/>
    </w:r>
    <w:r w:rsidR="00CF655F">
      <w:rPr>
        <w:b/>
        <w:bCs/>
        <w:noProof/>
      </w:rPr>
      <w:t>1</w:t>
    </w:r>
    <w:r w:rsidR="001E6711">
      <w:rPr>
        <w:b/>
        <w:bCs/>
        <w:sz w:val="24"/>
        <w:szCs w:val="24"/>
      </w:rPr>
      <w:fldChar w:fldCharType="end"/>
    </w:r>
    <w:r>
      <w:t xml:space="preserve"> z </w:t>
    </w:r>
    <w:r w:rsidR="001E6711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1E6711">
      <w:rPr>
        <w:b/>
        <w:bCs/>
        <w:sz w:val="24"/>
        <w:szCs w:val="24"/>
      </w:rPr>
      <w:fldChar w:fldCharType="separate"/>
    </w:r>
    <w:r w:rsidR="00CF655F">
      <w:rPr>
        <w:b/>
        <w:bCs/>
        <w:noProof/>
      </w:rPr>
      <w:t>10</w:t>
    </w:r>
    <w:r w:rsidR="001E6711">
      <w:rPr>
        <w:b/>
        <w:bCs/>
        <w:sz w:val="24"/>
        <w:szCs w:val="24"/>
      </w:rPr>
      <w:fldChar w:fldCharType="end"/>
    </w:r>
  </w:p>
  <w:p w:rsidR="002A054C" w:rsidRDefault="00F06E87" w:rsidP="00E43169">
    <w:pPr>
      <w:pStyle w:val="Stopka"/>
    </w:pPr>
    <w:r>
      <w:rPr>
        <w:noProof/>
        <w:lang w:eastAsia="pl-PL"/>
      </w:rPr>
      <w:drawing>
        <wp:inline distT="0" distB="0" distL="0" distR="0" wp14:anchorId="52F9D0FB" wp14:editId="54D30872">
          <wp:extent cx="5581650" cy="996950"/>
          <wp:effectExtent l="19050" t="0" r="0" b="0"/>
          <wp:docPr id="2" name="Obraz 6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adres_RDOS_Gdańsk_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96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E9" w:rsidRDefault="00957BE9" w:rsidP="005E76C1">
      <w:pPr>
        <w:spacing w:after="0" w:line="240" w:lineRule="auto"/>
      </w:pPr>
      <w:r>
        <w:separator/>
      </w:r>
    </w:p>
  </w:footnote>
  <w:footnote w:type="continuationSeparator" w:id="0">
    <w:p w:rsidR="00957BE9" w:rsidRDefault="00957BE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F06E87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>
          <wp:extent cx="4908550" cy="946150"/>
          <wp:effectExtent l="19050" t="0" r="0" b="0"/>
          <wp:docPr id="1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_RDOS_Gdańsk_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46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1862514"/>
    <w:lvl w:ilvl="0">
      <w:start w:val="1"/>
      <w:numFmt w:val="lowerLetter"/>
      <w:lvlText w:val="%1)"/>
      <w:lvlJc w:val="right"/>
      <w:pPr>
        <w:tabs>
          <w:tab w:val="num" w:pos="4678"/>
        </w:tabs>
        <w:ind w:left="546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678"/>
        </w:tabs>
        <w:ind w:left="618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4678"/>
        </w:tabs>
        <w:ind w:left="690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4678"/>
        </w:tabs>
        <w:ind w:left="762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78"/>
        </w:tabs>
        <w:ind w:left="834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678"/>
        </w:tabs>
        <w:ind w:left="906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678"/>
        </w:tabs>
        <w:ind w:left="978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78"/>
        </w:tabs>
        <w:ind w:left="1050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4678"/>
        </w:tabs>
        <w:ind w:left="11224" w:hanging="180"/>
      </w:pPr>
      <w:rPr>
        <w:rFonts w:cs="Times New Roman"/>
      </w:rPr>
    </w:lvl>
  </w:abstractNum>
  <w:abstractNum w:abstractNumId="1">
    <w:nsid w:val="00000007"/>
    <w:multiLevelType w:val="multilevel"/>
    <w:tmpl w:val="2B8C1B4A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">
    <w:nsid w:val="00000008"/>
    <w:multiLevelType w:val="multilevel"/>
    <w:tmpl w:val="00000008"/>
    <w:name w:val="WWNum20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3">
    <w:nsid w:val="0000000A"/>
    <w:multiLevelType w:val="multilevel"/>
    <w:tmpl w:val="E1621DB0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4">
    <w:nsid w:val="04013E31"/>
    <w:multiLevelType w:val="hybridMultilevel"/>
    <w:tmpl w:val="37CE2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>
    <w:nsid w:val="0BDA6C6D"/>
    <w:multiLevelType w:val="hybridMultilevel"/>
    <w:tmpl w:val="89AC02E4"/>
    <w:lvl w:ilvl="0" w:tplc="112E4E98">
      <w:start w:val="1"/>
      <w:numFmt w:val="lowerLetter"/>
      <w:lvlText w:val="%1)"/>
      <w:lvlJc w:val="righ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2020618"/>
    <w:multiLevelType w:val="hybridMultilevel"/>
    <w:tmpl w:val="A3128638"/>
    <w:lvl w:ilvl="0" w:tplc="3E862682">
      <w:start w:val="1"/>
      <w:numFmt w:val="decimal"/>
      <w:lvlText w:val="%1."/>
      <w:lvlJc w:val="left"/>
      <w:pPr>
        <w:ind w:left="720" w:hanging="360"/>
      </w:pPr>
      <w:rPr>
        <w:rFonts w:hint="default"/>
        <w:color w:val="272D37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D07EBC"/>
    <w:multiLevelType w:val="hybridMultilevel"/>
    <w:tmpl w:val="2496D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1F6B55"/>
    <w:multiLevelType w:val="hybridMultilevel"/>
    <w:tmpl w:val="84F07EBE"/>
    <w:name w:val="WW8Num18222222422222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8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D064FF1"/>
    <w:multiLevelType w:val="hybridMultilevel"/>
    <w:tmpl w:val="125E24B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41AD5860"/>
    <w:multiLevelType w:val="hybridMultilevel"/>
    <w:tmpl w:val="D88856CC"/>
    <w:lvl w:ilvl="0" w:tplc="0F98A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1A5221"/>
    <w:multiLevelType w:val="hybridMultilevel"/>
    <w:tmpl w:val="0BA62088"/>
    <w:lvl w:ilvl="0" w:tplc="53D6B484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48827139"/>
    <w:multiLevelType w:val="hybridMultilevel"/>
    <w:tmpl w:val="AC8640BA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9C38A3A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92308D5"/>
    <w:multiLevelType w:val="hybridMultilevel"/>
    <w:tmpl w:val="078A71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AB4CE8"/>
    <w:multiLevelType w:val="hybridMultilevel"/>
    <w:tmpl w:val="47A4B3D8"/>
    <w:lvl w:ilvl="0" w:tplc="35626AC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DB5B6C"/>
    <w:multiLevelType w:val="hybridMultilevel"/>
    <w:tmpl w:val="B5761A18"/>
    <w:lvl w:ilvl="0" w:tplc="802A60C0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7BAA8F32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CA181E"/>
    <w:multiLevelType w:val="hybridMultilevel"/>
    <w:tmpl w:val="EAC4E98E"/>
    <w:lvl w:ilvl="0" w:tplc="AB5202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16811"/>
    <w:multiLevelType w:val="hybridMultilevel"/>
    <w:tmpl w:val="50706F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B92B1B"/>
    <w:multiLevelType w:val="hybridMultilevel"/>
    <w:tmpl w:val="3C469206"/>
    <w:lvl w:ilvl="0" w:tplc="D85AB424">
      <w:start w:val="3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6016530"/>
    <w:multiLevelType w:val="hybridMultilevel"/>
    <w:tmpl w:val="CD1C61D4"/>
    <w:lvl w:ilvl="0" w:tplc="5CE42F5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Symbo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0261C4"/>
    <w:multiLevelType w:val="hybridMultilevel"/>
    <w:tmpl w:val="F7F4D546"/>
    <w:lvl w:ilvl="0" w:tplc="D082C2C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6"/>
  </w:num>
  <w:num w:numId="2">
    <w:abstractNumId w:val="10"/>
  </w:num>
  <w:num w:numId="3">
    <w:abstractNumId w:val="15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30"/>
  </w:num>
  <w:num w:numId="7">
    <w:abstractNumId w:val="39"/>
  </w:num>
  <w:num w:numId="8">
    <w:abstractNumId w:val="31"/>
  </w:num>
  <w:num w:numId="9">
    <w:abstractNumId w:val="2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13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40"/>
  </w:num>
  <w:num w:numId="16">
    <w:abstractNumId w:val="34"/>
  </w:num>
  <w:num w:numId="17">
    <w:abstractNumId w:val="32"/>
  </w:num>
  <w:num w:numId="18">
    <w:abstractNumId w:val="25"/>
  </w:num>
  <w:num w:numId="19">
    <w:abstractNumId w:val="0"/>
  </w:num>
  <w:num w:numId="20">
    <w:abstractNumId w:val="16"/>
  </w:num>
  <w:num w:numId="21">
    <w:abstractNumId w:val="37"/>
  </w:num>
  <w:num w:numId="22">
    <w:abstractNumId w:val="33"/>
  </w:num>
  <w:num w:numId="23">
    <w:abstractNumId w:val="7"/>
  </w:num>
  <w:num w:numId="24">
    <w:abstractNumId w:val="36"/>
  </w:num>
  <w:num w:numId="25">
    <w:abstractNumId w:val="28"/>
  </w:num>
  <w:num w:numId="26">
    <w:abstractNumId w:val="29"/>
  </w:num>
  <w:num w:numId="27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5"/>
  </w:num>
  <w:num w:numId="30">
    <w:abstractNumId w:val="38"/>
  </w:num>
  <w:num w:numId="31">
    <w:abstractNumId w:val="17"/>
  </w:num>
  <w:num w:numId="32">
    <w:abstractNumId w:val="8"/>
  </w:num>
  <w:num w:numId="33">
    <w:abstractNumId w:val="21"/>
  </w:num>
  <w:num w:numId="34">
    <w:abstractNumId w:val="24"/>
  </w:num>
  <w:num w:numId="35">
    <w:abstractNumId w:val="27"/>
  </w:num>
  <w:num w:numId="36">
    <w:abstractNumId w:val="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7554"/>
    <w:rsid w:val="00014051"/>
    <w:rsid w:val="000153F3"/>
    <w:rsid w:val="00020270"/>
    <w:rsid w:val="00023558"/>
    <w:rsid w:val="00027032"/>
    <w:rsid w:val="00030690"/>
    <w:rsid w:val="00030BCC"/>
    <w:rsid w:val="00031C1D"/>
    <w:rsid w:val="00031DEF"/>
    <w:rsid w:val="00042907"/>
    <w:rsid w:val="000434A6"/>
    <w:rsid w:val="00050BD2"/>
    <w:rsid w:val="00051174"/>
    <w:rsid w:val="0006010B"/>
    <w:rsid w:val="00060DFA"/>
    <w:rsid w:val="00064CFA"/>
    <w:rsid w:val="0006723D"/>
    <w:rsid w:val="00070493"/>
    <w:rsid w:val="00071534"/>
    <w:rsid w:val="0007241C"/>
    <w:rsid w:val="0007347C"/>
    <w:rsid w:val="00077366"/>
    <w:rsid w:val="00077B8D"/>
    <w:rsid w:val="00080AD2"/>
    <w:rsid w:val="00081702"/>
    <w:rsid w:val="00087BE8"/>
    <w:rsid w:val="00092F37"/>
    <w:rsid w:val="00096874"/>
    <w:rsid w:val="00096FBE"/>
    <w:rsid w:val="00097CF8"/>
    <w:rsid w:val="000A35C6"/>
    <w:rsid w:val="000A4431"/>
    <w:rsid w:val="000A741C"/>
    <w:rsid w:val="000B45FE"/>
    <w:rsid w:val="000C4FB1"/>
    <w:rsid w:val="000C7309"/>
    <w:rsid w:val="000D087A"/>
    <w:rsid w:val="000D0C38"/>
    <w:rsid w:val="000D2CA7"/>
    <w:rsid w:val="000D70D9"/>
    <w:rsid w:val="000E1838"/>
    <w:rsid w:val="000F1522"/>
    <w:rsid w:val="000F1587"/>
    <w:rsid w:val="000F607F"/>
    <w:rsid w:val="000F6AF9"/>
    <w:rsid w:val="000F7CE3"/>
    <w:rsid w:val="00105E64"/>
    <w:rsid w:val="00106502"/>
    <w:rsid w:val="00110822"/>
    <w:rsid w:val="00112144"/>
    <w:rsid w:val="00120376"/>
    <w:rsid w:val="001224F5"/>
    <w:rsid w:val="00124626"/>
    <w:rsid w:val="00124E63"/>
    <w:rsid w:val="00130C8D"/>
    <w:rsid w:val="00132291"/>
    <w:rsid w:val="00136479"/>
    <w:rsid w:val="00145605"/>
    <w:rsid w:val="00145A6B"/>
    <w:rsid w:val="0014631A"/>
    <w:rsid w:val="00150356"/>
    <w:rsid w:val="001550C9"/>
    <w:rsid w:val="00156730"/>
    <w:rsid w:val="001576C3"/>
    <w:rsid w:val="00162BD6"/>
    <w:rsid w:val="00166E89"/>
    <w:rsid w:val="00167D18"/>
    <w:rsid w:val="00171017"/>
    <w:rsid w:val="00177F55"/>
    <w:rsid w:val="00182436"/>
    <w:rsid w:val="00183C4B"/>
    <w:rsid w:val="00184E55"/>
    <w:rsid w:val="00191A32"/>
    <w:rsid w:val="00191D61"/>
    <w:rsid w:val="001930E7"/>
    <w:rsid w:val="001A7740"/>
    <w:rsid w:val="001B21C4"/>
    <w:rsid w:val="001B432F"/>
    <w:rsid w:val="001C0942"/>
    <w:rsid w:val="001C4D59"/>
    <w:rsid w:val="001E2785"/>
    <w:rsid w:val="001E5020"/>
    <w:rsid w:val="001E54C9"/>
    <w:rsid w:val="001E6711"/>
    <w:rsid w:val="001F011A"/>
    <w:rsid w:val="001F3F8D"/>
    <w:rsid w:val="001F4C63"/>
    <w:rsid w:val="001F6A80"/>
    <w:rsid w:val="001F7AD9"/>
    <w:rsid w:val="001F7C8C"/>
    <w:rsid w:val="001F7D5D"/>
    <w:rsid w:val="00202094"/>
    <w:rsid w:val="00202110"/>
    <w:rsid w:val="002034A4"/>
    <w:rsid w:val="00203CA9"/>
    <w:rsid w:val="002049A7"/>
    <w:rsid w:val="002063EF"/>
    <w:rsid w:val="00207A68"/>
    <w:rsid w:val="00207D69"/>
    <w:rsid w:val="00210878"/>
    <w:rsid w:val="00213C03"/>
    <w:rsid w:val="00215510"/>
    <w:rsid w:val="002168BA"/>
    <w:rsid w:val="0021731F"/>
    <w:rsid w:val="002316F8"/>
    <w:rsid w:val="00233495"/>
    <w:rsid w:val="0023437A"/>
    <w:rsid w:val="00237621"/>
    <w:rsid w:val="0024220D"/>
    <w:rsid w:val="00245169"/>
    <w:rsid w:val="00250E37"/>
    <w:rsid w:val="00251088"/>
    <w:rsid w:val="00251B91"/>
    <w:rsid w:val="0025389A"/>
    <w:rsid w:val="00255D61"/>
    <w:rsid w:val="00260A49"/>
    <w:rsid w:val="00262179"/>
    <w:rsid w:val="002630E4"/>
    <w:rsid w:val="002640A5"/>
    <w:rsid w:val="002667A2"/>
    <w:rsid w:val="00275946"/>
    <w:rsid w:val="002759C4"/>
    <w:rsid w:val="0027606D"/>
    <w:rsid w:val="00276FBA"/>
    <w:rsid w:val="00281C64"/>
    <w:rsid w:val="0028288C"/>
    <w:rsid w:val="00283F17"/>
    <w:rsid w:val="0028513C"/>
    <w:rsid w:val="0029392A"/>
    <w:rsid w:val="002A054C"/>
    <w:rsid w:val="002A1867"/>
    <w:rsid w:val="002A1E9C"/>
    <w:rsid w:val="002A4CDF"/>
    <w:rsid w:val="002B2208"/>
    <w:rsid w:val="002B448D"/>
    <w:rsid w:val="002B4A53"/>
    <w:rsid w:val="002C4E0D"/>
    <w:rsid w:val="002C65D1"/>
    <w:rsid w:val="002D0177"/>
    <w:rsid w:val="002D0460"/>
    <w:rsid w:val="002D754C"/>
    <w:rsid w:val="002E286B"/>
    <w:rsid w:val="002E2AC7"/>
    <w:rsid w:val="002E3BC4"/>
    <w:rsid w:val="002E5E53"/>
    <w:rsid w:val="002E64B6"/>
    <w:rsid w:val="002E7225"/>
    <w:rsid w:val="002F1CE8"/>
    <w:rsid w:val="002F6764"/>
    <w:rsid w:val="00300281"/>
    <w:rsid w:val="0030169E"/>
    <w:rsid w:val="00313B78"/>
    <w:rsid w:val="00315F5F"/>
    <w:rsid w:val="0031742D"/>
    <w:rsid w:val="00321D9C"/>
    <w:rsid w:val="00326876"/>
    <w:rsid w:val="00330E93"/>
    <w:rsid w:val="003328E0"/>
    <w:rsid w:val="00333F9F"/>
    <w:rsid w:val="00335551"/>
    <w:rsid w:val="00337B26"/>
    <w:rsid w:val="00341FEA"/>
    <w:rsid w:val="00343F66"/>
    <w:rsid w:val="00344509"/>
    <w:rsid w:val="003463F4"/>
    <w:rsid w:val="00353905"/>
    <w:rsid w:val="003719BB"/>
    <w:rsid w:val="003744CF"/>
    <w:rsid w:val="00374D78"/>
    <w:rsid w:val="003776E5"/>
    <w:rsid w:val="00380653"/>
    <w:rsid w:val="00381746"/>
    <w:rsid w:val="00381A68"/>
    <w:rsid w:val="003841D9"/>
    <w:rsid w:val="00385B6D"/>
    <w:rsid w:val="003C5A75"/>
    <w:rsid w:val="003C65CB"/>
    <w:rsid w:val="003D3A34"/>
    <w:rsid w:val="003D6A48"/>
    <w:rsid w:val="003D6C12"/>
    <w:rsid w:val="003E1B64"/>
    <w:rsid w:val="003E23E8"/>
    <w:rsid w:val="003E718E"/>
    <w:rsid w:val="003F050B"/>
    <w:rsid w:val="003F1339"/>
    <w:rsid w:val="003F3473"/>
    <w:rsid w:val="003F6F06"/>
    <w:rsid w:val="003F7CBC"/>
    <w:rsid w:val="00404D47"/>
    <w:rsid w:val="004057D1"/>
    <w:rsid w:val="00413593"/>
    <w:rsid w:val="004138D4"/>
    <w:rsid w:val="004154F1"/>
    <w:rsid w:val="0042097C"/>
    <w:rsid w:val="00422014"/>
    <w:rsid w:val="00422E85"/>
    <w:rsid w:val="00424DB6"/>
    <w:rsid w:val="00426217"/>
    <w:rsid w:val="004274AE"/>
    <w:rsid w:val="00435C04"/>
    <w:rsid w:val="00447B55"/>
    <w:rsid w:val="00452AA1"/>
    <w:rsid w:val="00457D46"/>
    <w:rsid w:val="00462FC9"/>
    <w:rsid w:val="004637CC"/>
    <w:rsid w:val="00466E83"/>
    <w:rsid w:val="0047094E"/>
    <w:rsid w:val="004715BD"/>
    <w:rsid w:val="0047405D"/>
    <w:rsid w:val="004768CB"/>
    <w:rsid w:val="00480E20"/>
    <w:rsid w:val="00484641"/>
    <w:rsid w:val="00485038"/>
    <w:rsid w:val="004C6C88"/>
    <w:rsid w:val="004D20C7"/>
    <w:rsid w:val="004D321D"/>
    <w:rsid w:val="004E5C94"/>
    <w:rsid w:val="004E61DC"/>
    <w:rsid w:val="004E6B8F"/>
    <w:rsid w:val="004E7D1C"/>
    <w:rsid w:val="004F1BEF"/>
    <w:rsid w:val="00500E22"/>
    <w:rsid w:val="00502350"/>
    <w:rsid w:val="00513F62"/>
    <w:rsid w:val="00523BBB"/>
    <w:rsid w:val="00524BC6"/>
    <w:rsid w:val="005254AB"/>
    <w:rsid w:val="00533D65"/>
    <w:rsid w:val="00536DA9"/>
    <w:rsid w:val="00541A33"/>
    <w:rsid w:val="00543D06"/>
    <w:rsid w:val="00544162"/>
    <w:rsid w:val="005443E9"/>
    <w:rsid w:val="00544EE5"/>
    <w:rsid w:val="005474A9"/>
    <w:rsid w:val="00552013"/>
    <w:rsid w:val="00552C0B"/>
    <w:rsid w:val="005537A7"/>
    <w:rsid w:val="00560ACE"/>
    <w:rsid w:val="00571571"/>
    <w:rsid w:val="005826E7"/>
    <w:rsid w:val="0058353F"/>
    <w:rsid w:val="005863C2"/>
    <w:rsid w:val="00586E3A"/>
    <w:rsid w:val="00596D2A"/>
    <w:rsid w:val="005A13E5"/>
    <w:rsid w:val="005B187C"/>
    <w:rsid w:val="005B2800"/>
    <w:rsid w:val="005B54C5"/>
    <w:rsid w:val="005B7EF3"/>
    <w:rsid w:val="005C02C0"/>
    <w:rsid w:val="005C2EB0"/>
    <w:rsid w:val="005C5D07"/>
    <w:rsid w:val="005D1AB2"/>
    <w:rsid w:val="005D5718"/>
    <w:rsid w:val="005D5A3D"/>
    <w:rsid w:val="005D5CB9"/>
    <w:rsid w:val="005D7F3C"/>
    <w:rsid w:val="005E552A"/>
    <w:rsid w:val="005E76C1"/>
    <w:rsid w:val="005F4A16"/>
    <w:rsid w:val="005F5EFB"/>
    <w:rsid w:val="00600A4D"/>
    <w:rsid w:val="006023FD"/>
    <w:rsid w:val="006029AD"/>
    <w:rsid w:val="00610842"/>
    <w:rsid w:val="00610E99"/>
    <w:rsid w:val="0061378C"/>
    <w:rsid w:val="006224DE"/>
    <w:rsid w:val="006232C7"/>
    <w:rsid w:val="00624238"/>
    <w:rsid w:val="006249DE"/>
    <w:rsid w:val="006356B1"/>
    <w:rsid w:val="00635CA0"/>
    <w:rsid w:val="0063775C"/>
    <w:rsid w:val="00641329"/>
    <w:rsid w:val="00646823"/>
    <w:rsid w:val="006545B9"/>
    <w:rsid w:val="00660B8A"/>
    <w:rsid w:val="00661E48"/>
    <w:rsid w:val="006625AD"/>
    <w:rsid w:val="00662BE9"/>
    <w:rsid w:val="0068244F"/>
    <w:rsid w:val="006828DB"/>
    <w:rsid w:val="0068376B"/>
    <w:rsid w:val="00684FA5"/>
    <w:rsid w:val="006871FF"/>
    <w:rsid w:val="00690A16"/>
    <w:rsid w:val="006916F1"/>
    <w:rsid w:val="00691A45"/>
    <w:rsid w:val="006A16F4"/>
    <w:rsid w:val="006A22C8"/>
    <w:rsid w:val="006B03BE"/>
    <w:rsid w:val="006B26AF"/>
    <w:rsid w:val="006C0981"/>
    <w:rsid w:val="006C1080"/>
    <w:rsid w:val="006D1B0D"/>
    <w:rsid w:val="006D5C30"/>
    <w:rsid w:val="006D5D01"/>
    <w:rsid w:val="006E0C9D"/>
    <w:rsid w:val="006E3131"/>
    <w:rsid w:val="006E60CE"/>
    <w:rsid w:val="006F0D38"/>
    <w:rsid w:val="006F4071"/>
    <w:rsid w:val="006F526D"/>
    <w:rsid w:val="006F7000"/>
    <w:rsid w:val="0070315E"/>
    <w:rsid w:val="00704E81"/>
    <w:rsid w:val="00707814"/>
    <w:rsid w:val="007146F3"/>
    <w:rsid w:val="00726D4B"/>
    <w:rsid w:val="007377DE"/>
    <w:rsid w:val="00741563"/>
    <w:rsid w:val="0074419D"/>
    <w:rsid w:val="0074602C"/>
    <w:rsid w:val="007469A0"/>
    <w:rsid w:val="007515AD"/>
    <w:rsid w:val="00751738"/>
    <w:rsid w:val="00756A72"/>
    <w:rsid w:val="00766577"/>
    <w:rsid w:val="0076759D"/>
    <w:rsid w:val="007707A0"/>
    <w:rsid w:val="00786CB8"/>
    <w:rsid w:val="00790F77"/>
    <w:rsid w:val="00793566"/>
    <w:rsid w:val="007A049D"/>
    <w:rsid w:val="007A1659"/>
    <w:rsid w:val="007B0324"/>
    <w:rsid w:val="007B2316"/>
    <w:rsid w:val="007B2674"/>
    <w:rsid w:val="007B6F23"/>
    <w:rsid w:val="007B6F54"/>
    <w:rsid w:val="007B7298"/>
    <w:rsid w:val="007B7EE0"/>
    <w:rsid w:val="007D2008"/>
    <w:rsid w:val="007D4469"/>
    <w:rsid w:val="007F1159"/>
    <w:rsid w:val="007F1FEB"/>
    <w:rsid w:val="007F3BA6"/>
    <w:rsid w:val="007F596F"/>
    <w:rsid w:val="007F6919"/>
    <w:rsid w:val="00805B6E"/>
    <w:rsid w:val="00810252"/>
    <w:rsid w:val="00810AB7"/>
    <w:rsid w:val="0081234C"/>
    <w:rsid w:val="0081659F"/>
    <w:rsid w:val="008169CE"/>
    <w:rsid w:val="008173B2"/>
    <w:rsid w:val="00821050"/>
    <w:rsid w:val="00821307"/>
    <w:rsid w:val="00821EEF"/>
    <w:rsid w:val="00821FE9"/>
    <w:rsid w:val="008317C2"/>
    <w:rsid w:val="00834B56"/>
    <w:rsid w:val="008352A8"/>
    <w:rsid w:val="008363B6"/>
    <w:rsid w:val="008456CE"/>
    <w:rsid w:val="008537D7"/>
    <w:rsid w:val="0086062F"/>
    <w:rsid w:val="00860946"/>
    <w:rsid w:val="00874DB6"/>
    <w:rsid w:val="00881A38"/>
    <w:rsid w:val="0088387F"/>
    <w:rsid w:val="008848A3"/>
    <w:rsid w:val="0089243A"/>
    <w:rsid w:val="008951F1"/>
    <w:rsid w:val="0089593F"/>
    <w:rsid w:val="008A0AC4"/>
    <w:rsid w:val="008A1F34"/>
    <w:rsid w:val="008B29A2"/>
    <w:rsid w:val="008B307B"/>
    <w:rsid w:val="008B7606"/>
    <w:rsid w:val="008D0A2A"/>
    <w:rsid w:val="008D1504"/>
    <w:rsid w:val="008D3743"/>
    <w:rsid w:val="008D3B37"/>
    <w:rsid w:val="008D4F8D"/>
    <w:rsid w:val="008E0018"/>
    <w:rsid w:val="008E7E19"/>
    <w:rsid w:val="008F02F0"/>
    <w:rsid w:val="008F1F22"/>
    <w:rsid w:val="009004DE"/>
    <w:rsid w:val="00900DBD"/>
    <w:rsid w:val="0090319D"/>
    <w:rsid w:val="00904C88"/>
    <w:rsid w:val="009071B2"/>
    <w:rsid w:val="00910239"/>
    <w:rsid w:val="00912CB3"/>
    <w:rsid w:val="009201D9"/>
    <w:rsid w:val="00920790"/>
    <w:rsid w:val="00921124"/>
    <w:rsid w:val="00921A37"/>
    <w:rsid w:val="00921EE8"/>
    <w:rsid w:val="009247A9"/>
    <w:rsid w:val="00932245"/>
    <w:rsid w:val="00936A2A"/>
    <w:rsid w:val="0094017B"/>
    <w:rsid w:val="00943CCB"/>
    <w:rsid w:val="009441BE"/>
    <w:rsid w:val="009459A8"/>
    <w:rsid w:val="009509FE"/>
    <w:rsid w:val="009519A9"/>
    <w:rsid w:val="0095411B"/>
    <w:rsid w:val="00957BE9"/>
    <w:rsid w:val="00957F1A"/>
    <w:rsid w:val="0096125B"/>
    <w:rsid w:val="00962418"/>
    <w:rsid w:val="00962D78"/>
    <w:rsid w:val="00962DCC"/>
    <w:rsid w:val="00970848"/>
    <w:rsid w:val="0097123D"/>
    <w:rsid w:val="009840AF"/>
    <w:rsid w:val="00986032"/>
    <w:rsid w:val="00994DCC"/>
    <w:rsid w:val="00997994"/>
    <w:rsid w:val="009B381A"/>
    <w:rsid w:val="009B422E"/>
    <w:rsid w:val="009B6CB8"/>
    <w:rsid w:val="009B7EFF"/>
    <w:rsid w:val="009C1011"/>
    <w:rsid w:val="009C281B"/>
    <w:rsid w:val="009C5377"/>
    <w:rsid w:val="009C6DFA"/>
    <w:rsid w:val="009E5442"/>
    <w:rsid w:val="009F08CC"/>
    <w:rsid w:val="009F1F50"/>
    <w:rsid w:val="009F2931"/>
    <w:rsid w:val="009F2D58"/>
    <w:rsid w:val="009F3D2B"/>
    <w:rsid w:val="009F4B85"/>
    <w:rsid w:val="009F50EB"/>
    <w:rsid w:val="00A10D43"/>
    <w:rsid w:val="00A11B67"/>
    <w:rsid w:val="00A14B38"/>
    <w:rsid w:val="00A151FC"/>
    <w:rsid w:val="00A170E6"/>
    <w:rsid w:val="00A227E8"/>
    <w:rsid w:val="00A22F7D"/>
    <w:rsid w:val="00A26196"/>
    <w:rsid w:val="00A273EF"/>
    <w:rsid w:val="00A27D72"/>
    <w:rsid w:val="00A41CFE"/>
    <w:rsid w:val="00A41EBC"/>
    <w:rsid w:val="00A46946"/>
    <w:rsid w:val="00A52555"/>
    <w:rsid w:val="00A603B3"/>
    <w:rsid w:val="00A63C27"/>
    <w:rsid w:val="00A675A1"/>
    <w:rsid w:val="00A77362"/>
    <w:rsid w:val="00A77FD0"/>
    <w:rsid w:val="00A81738"/>
    <w:rsid w:val="00A97AEF"/>
    <w:rsid w:val="00AA08F9"/>
    <w:rsid w:val="00AA1CC5"/>
    <w:rsid w:val="00AA2468"/>
    <w:rsid w:val="00AA41E3"/>
    <w:rsid w:val="00AA4622"/>
    <w:rsid w:val="00AA549E"/>
    <w:rsid w:val="00AA6003"/>
    <w:rsid w:val="00AA6135"/>
    <w:rsid w:val="00AB266E"/>
    <w:rsid w:val="00AC0624"/>
    <w:rsid w:val="00AE21EE"/>
    <w:rsid w:val="00AF6EA9"/>
    <w:rsid w:val="00B0133C"/>
    <w:rsid w:val="00B03331"/>
    <w:rsid w:val="00B05504"/>
    <w:rsid w:val="00B07E3A"/>
    <w:rsid w:val="00B16A8D"/>
    <w:rsid w:val="00B175E8"/>
    <w:rsid w:val="00B2134D"/>
    <w:rsid w:val="00B31711"/>
    <w:rsid w:val="00B336DE"/>
    <w:rsid w:val="00B3440F"/>
    <w:rsid w:val="00B358FC"/>
    <w:rsid w:val="00B40608"/>
    <w:rsid w:val="00B4141A"/>
    <w:rsid w:val="00B426F6"/>
    <w:rsid w:val="00B468B8"/>
    <w:rsid w:val="00B53A11"/>
    <w:rsid w:val="00B60232"/>
    <w:rsid w:val="00B61827"/>
    <w:rsid w:val="00B645EE"/>
    <w:rsid w:val="00B64989"/>
    <w:rsid w:val="00B72949"/>
    <w:rsid w:val="00B75BDD"/>
    <w:rsid w:val="00B75E17"/>
    <w:rsid w:val="00B8282C"/>
    <w:rsid w:val="00B83130"/>
    <w:rsid w:val="00B846C6"/>
    <w:rsid w:val="00B853E3"/>
    <w:rsid w:val="00B8677E"/>
    <w:rsid w:val="00B93E7B"/>
    <w:rsid w:val="00B97FBA"/>
    <w:rsid w:val="00BA4468"/>
    <w:rsid w:val="00BA52D2"/>
    <w:rsid w:val="00BA6226"/>
    <w:rsid w:val="00BA6505"/>
    <w:rsid w:val="00BB7B98"/>
    <w:rsid w:val="00BC03A4"/>
    <w:rsid w:val="00BC14FF"/>
    <w:rsid w:val="00BC185D"/>
    <w:rsid w:val="00BC3C68"/>
    <w:rsid w:val="00BC4381"/>
    <w:rsid w:val="00BC4F24"/>
    <w:rsid w:val="00BC67C5"/>
    <w:rsid w:val="00BC6C75"/>
    <w:rsid w:val="00BE06D0"/>
    <w:rsid w:val="00BE4F50"/>
    <w:rsid w:val="00BF3806"/>
    <w:rsid w:val="00BF60C5"/>
    <w:rsid w:val="00BF7096"/>
    <w:rsid w:val="00C02E49"/>
    <w:rsid w:val="00C031BB"/>
    <w:rsid w:val="00C07BC4"/>
    <w:rsid w:val="00C134E0"/>
    <w:rsid w:val="00C225F2"/>
    <w:rsid w:val="00C23D75"/>
    <w:rsid w:val="00C24BBE"/>
    <w:rsid w:val="00C24F40"/>
    <w:rsid w:val="00C30AC4"/>
    <w:rsid w:val="00C30F6A"/>
    <w:rsid w:val="00C318B9"/>
    <w:rsid w:val="00C33CF8"/>
    <w:rsid w:val="00C33F68"/>
    <w:rsid w:val="00C44B3A"/>
    <w:rsid w:val="00C453B6"/>
    <w:rsid w:val="00C466C3"/>
    <w:rsid w:val="00C54CAE"/>
    <w:rsid w:val="00C65B6A"/>
    <w:rsid w:val="00C66E9E"/>
    <w:rsid w:val="00C7044D"/>
    <w:rsid w:val="00C712E3"/>
    <w:rsid w:val="00C821DE"/>
    <w:rsid w:val="00C87787"/>
    <w:rsid w:val="00C878CE"/>
    <w:rsid w:val="00C87EB2"/>
    <w:rsid w:val="00C87FF1"/>
    <w:rsid w:val="00C90B72"/>
    <w:rsid w:val="00CA101E"/>
    <w:rsid w:val="00CB3962"/>
    <w:rsid w:val="00CB6958"/>
    <w:rsid w:val="00CB7E3A"/>
    <w:rsid w:val="00CC118E"/>
    <w:rsid w:val="00CC218B"/>
    <w:rsid w:val="00CC5ACA"/>
    <w:rsid w:val="00CD2BD5"/>
    <w:rsid w:val="00CD3360"/>
    <w:rsid w:val="00CD36D8"/>
    <w:rsid w:val="00CD47A3"/>
    <w:rsid w:val="00CD7801"/>
    <w:rsid w:val="00CE0EEC"/>
    <w:rsid w:val="00CF175C"/>
    <w:rsid w:val="00CF655F"/>
    <w:rsid w:val="00D00DBE"/>
    <w:rsid w:val="00D03F8F"/>
    <w:rsid w:val="00D17A70"/>
    <w:rsid w:val="00D215A3"/>
    <w:rsid w:val="00D31201"/>
    <w:rsid w:val="00D3275A"/>
    <w:rsid w:val="00D32DA9"/>
    <w:rsid w:val="00D34AA0"/>
    <w:rsid w:val="00D3748F"/>
    <w:rsid w:val="00D473E7"/>
    <w:rsid w:val="00D53267"/>
    <w:rsid w:val="00D65513"/>
    <w:rsid w:val="00D726D2"/>
    <w:rsid w:val="00D8245B"/>
    <w:rsid w:val="00D82763"/>
    <w:rsid w:val="00D83039"/>
    <w:rsid w:val="00D8485D"/>
    <w:rsid w:val="00D92D7D"/>
    <w:rsid w:val="00D97DE8"/>
    <w:rsid w:val="00DA15C7"/>
    <w:rsid w:val="00DA2A01"/>
    <w:rsid w:val="00DA383E"/>
    <w:rsid w:val="00DA4921"/>
    <w:rsid w:val="00DB1EF4"/>
    <w:rsid w:val="00DB2CCC"/>
    <w:rsid w:val="00DC309B"/>
    <w:rsid w:val="00DC3883"/>
    <w:rsid w:val="00DC54F8"/>
    <w:rsid w:val="00DC6FCC"/>
    <w:rsid w:val="00DC74EF"/>
    <w:rsid w:val="00DD3D69"/>
    <w:rsid w:val="00DD76B0"/>
    <w:rsid w:val="00DE118D"/>
    <w:rsid w:val="00DE2EC5"/>
    <w:rsid w:val="00DE4F68"/>
    <w:rsid w:val="00DE5DE9"/>
    <w:rsid w:val="00DE7DC6"/>
    <w:rsid w:val="00DF05C1"/>
    <w:rsid w:val="00DF482A"/>
    <w:rsid w:val="00DF5132"/>
    <w:rsid w:val="00DF7709"/>
    <w:rsid w:val="00E02244"/>
    <w:rsid w:val="00E04508"/>
    <w:rsid w:val="00E05BBB"/>
    <w:rsid w:val="00E12D28"/>
    <w:rsid w:val="00E13660"/>
    <w:rsid w:val="00E1556B"/>
    <w:rsid w:val="00E15719"/>
    <w:rsid w:val="00E1701D"/>
    <w:rsid w:val="00E255E1"/>
    <w:rsid w:val="00E26C0B"/>
    <w:rsid w:val="00E32E0B"/>
    <w:rsid w:val="00E32E5D"/>
    <w:rsid w:val="00E33555"/>
    <w:rsid w:val="00E41962"/>
    <w:rsid w:val="00E43169"/>
    <w:rsid w:val="00E46A46"/>
    <w:rsid w:val="00E471E5"/>
    <w:rsid w:val="00E47663"/>
    <w:rsid w:val="00E517B7"/>
    <w:rsid w:val="00E52AA6"/>
    <w:rsid w:val="00E558D6"/>
    <w:rsid w:val="00E56DE5"/>
    <w:rsid w:val="00E648EC"/>
    <w:rsid w:val="00E64E05"/>
    <w:rsid w:val="00E67230"/>
    <w:rsid w:val="00E710A9"/>
    <w:rsid w:val="00E74D11"/>
    <w:rsid w:val="00E76B5F"/>
    <w:rsid w:val="00E828FB"/>
    <w:rsid w:val="00E8547C"/>
    <w:rsid w:val="00E85CF7"/>
    <w:rsid w:val="00E93EB5"/>
    <w:rsid w:val="00EA2171"/>
    <w:rsid w:val="00EC28A9"/>
    <w:rsid w:val="00EC616F"/>
    <w:rsid w:val="00ED1B51"/>
    <w:rsid w:val="00ED2162"/>
    <w:rsid w:val="00ED2B7C"/>
    <w:rsid w:val="00ED3839"/>
    <w:rsid w:val="00ED4404"/>
    <w:rsid w:val="00ED63AB"/>
    <w:rsid w:val="00EE16AA"/>
    <w:rsid w:val="00EE282E"/>
    <w:rsid w:val="00EF1B95"/>
    <w:rsid w:val="00EF22F6"/>
    <w:rsid w:val="00EF5397"/>
    <w:rsid w:val="00EF5DE9"/>
    <w:rsid w:val="00EF676F"/>
    <w:rsid w:val="00F028C2"/>
    <w:rsid w:val="00F04752"/>
    <w:rsid w:val="00F063E0"/>
    <w:rsid w:val="00F06E87"/>
    <w:rsid w:val="00F07886"/>
    <w:rsid w:val="00F103BB"/>
    <w:rsid w:val="00F12782"/>
    <w:rsid w:val="00F21151"/>
    <w:rsid w:val="00F3560B"/>
    <w:rsid w:val="00F36C83"/>
    <w:rsid w:val="00F37EB4"/>
    <w:rsid w:val="00F46274"/>
    <w:rsid w:val="00F466BA"/>
    <w:rsid w:val="00F46AF5"/>
    <w:rsid w:val="00F50472"/>
    <w:rsid w:val="00F517A6"/>
    <w:rsid w:val="00F55832"/>
    <w:rsid w:val="00F646C2"/>
    <w:rsid w:val="00F64733"/>
    <w:rsid w:val="00F73F69"/>
    <w:rsid w:val="00F75278"/>
    <w:rsid w:val="00F823F6"/>
    <w:rsid w:val="00F90497"/>
    <w:rsid w:val="00F916C3"/>
    <w:rsid w:val="00F91C3B"/>
    <w:rsid w:val="00F95669"/>
    <w:rsid w:val="00F95F43"/>
    <w:rsid w:val="00FA1CD6"/>
    <w:rsid w:val="00FB393F"/>
    <w:rsid w:val="00FB3E64"/>
    <w:rsid w:val="00FB5086"/>
    <w:rsid w:val="00FB69AE"/>
    <w:rsid w:val="00FB7E69"/>
    <w:rsid w:val="00FC1205"/>
    <w:rsid w:val="00FD0199"/>
    <w:rsid w:val="00FD1661"/>
    <w:rsid w:val="00FD2FFE"/>
    <w:rsid w:val="00FD53A4"/>
    <w:rsid w:val="00FD5EF9"/>
    <w:rsid w:val="00FF2734"/>
    <w:rsid w:val="00F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eastAsia="Times New Roman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04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0493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0493"/>
    <w:rPr>
      <w:vertAlign w:val="superscript"/>
    </w:rPr>
  </w:style>
  <w:style w:type="paragraph" w:styleId="NormalnyWeb">
    <w:name w:val="Normal (Web)"/>
    <w:basedOn w:val="Normalny"/>
    <w:semiHidden/>
    <w:unhideWhenUsed/>
    <w:rsid w:val="00070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qFormat/>
    <w:rsid w:val="00070493"/>
    <w:pPr>
      <w:suppressAutoHyphens/>
    </w:pPr>
    <w:rPr>
      <w:rFonts w:eastAsia="Times New Roman"/>
      <w:sz w:val="22"/>
      <w:szCs w:val="22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1DC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1DC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5B7EF3"/>
    <w:rPr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DA383E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5B187C"/>
    <w:pPr>
      <w:suppressAutoHyphens/>
      <w:spacing w:after="160" w:line="252" w:lineRule="auto"/>
      <w:ind w:left="720"/>
    </w:pPr>
    <w:rPr>
      <w:rFonts w:ascii="Times New Roman" w:eastAsia="Times New Roman" w:hAnsi="Times New Roman"/>
      <w:sz w:val="24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eastAsia="Times New Roman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04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0493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0493"/>
    <w:rPr>
      <w:vertAlign w:val="superscript"/>
    </w:rPr>
  </w:style>
  <w:style w:type="paragraph" w:styleId="NormalnyWeb">
    <w:name w:val="Normal (Web)"/>
    <w:basedOn w:val="Normalny"/>
    <w:semiHidden/>
    <w:unhideWhenUsed/>
    <w:rsid w:val="00070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qFormat/>
    <w:rsid w:val="00070493"/>
    <w:pPr>
      <w:suppressAutoHyphens/>
    </w:pPr>
    <w:rPr>
      <w:rFonts w:eastAsia="Times New Roman"/>
      <w:sz w:val="22"/>
      <w:szCs w:val="22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1DC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1DC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5B7EF3"/>
    <w:rPr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DA383E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5B187C"/>
    <w:pPr>
      <w:suppressAutoHyphens/>
      <w:spacing w:after="160" w:line="252" w:lineRule="auto"/>
      <w:ind w:left="720"/>
    </w:pPr>
    <w:rPr>
      <w:rFonts w:ascii="Times New Roman" w:eastAsia="Times New Roman" w:hAnsi="Times New Roman"/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C921C-DDC8-484B-BC8E-65A3C5F5C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10</Pages>
  <Words>3733</Words>
  <Characters>22404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26085</CharactersWithSpaces>
  <SharedDoc>false</SharedDoc>
  <HLinks>
    <vt:vector size="6" baseType="variant">
      <vt:variant>
        <vt:i4>458775</vt:i4>
      </vt:variant>
      <vt:variant>
        <vt:i4>0</vt:i4>
      </vt:variant>
      <vt:variant>
        <vt:i4>0</vt:i4>
      </vt:variant>
      <vt:variant>
        <vt:i4>5</vt:i4>
      </vt:variant>
      <vt:variant>
        <vt:lpwstr>http://gdansk.rdos.gov.pl/system-zarzadzania-srodowiskowego-emas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8</cp:revision>
  <cp:lastPrinted>2022-04-26T09:35:00Z</cp:lastPrinted>
  <dcterms:created xsi:type="dcterms:W3CDTF">2020-03-18T12:38:00Z</dcterms:created>
  <dcterms:modified xsi:type="dcterms:W3CDTF">2022-04-26T09:36:00Z</dcterms:modified>
</cp:coreProperties>
</file>